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608" w:rsidRDefault="00C86608" w:rsidP="00C86608">
      <w:pPr>
        <w:widowControl w:val="0"/>
        <w:autoSpaceDE w:val="0"/>
        <w:autoSpaceDN w:val="0"/>
        <w:spacing w:before="66" w:after="0" w:line="240" w:lineRule="auto"/>
        <w:ind w:left="3199" w:right="31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Департамент по образованию Администрации города Тобольска </w:t>
      </w:r>
    </w:p>
    <w:p w:rsidR="00C86608" w:rsidRDefault="00C86608" w:rsidP="00C86608">
      <w:pPr>
        <w:widowControl w:val="0"/>
        <w:autoSpaceDE w:val="0"/>
        <w:autoSpaceDN w:val="0"/>
        <w:spacing w:before="66" w:after="0" w:line="240" w:lineRule="auto"/>
        <w:ind w:left="3199" w:right="31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МАУ «Центр ОДО «Образование» города Тобольска</w:t>
      </w:r>
    </w:p>
    <w:p w:rsidR="00C86608" w:rsidRDefault="00C86608" w:rsidP="00C86608">
      <w:pPr>
        <w:widowControl w:val="0"/>
        <w:autoSpaceDE w:val="0"/>
        <w:autoSpaceDN w:val="0"/>
        <w:spacing w:before="66" w:after="0" w:line="240" w:lineRule="auto"/>
        <w:ind w:left="3199" w:right="31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before="66" w:after="0" w:line="240" w:lineRule="auto"/>
        <w:ind w:left="3199" w:right="310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инновационных</w:t>
      </w:r>
      <w:r>
        <w:rPr>
          <w:rFonts w:ascii="Times New Roman" w:eastAsia="Times New Roman" w:hAnsi="Times New Roman" w:cs="Times New Roman"/>
          <w:b/>
          <w:bCs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уроков/занятий</w:t>
      </w:r>
    </w:p>
    <w:p w:rsidR="00C86608" w:rsidRDefault="00C86608" w:rsidP="00C86608">
      <w:pPr>
        <w:widowControl w:val="0"/>
        <w:autoSpaceDE w:val="0"/>
        <w:autoSpaceDN w:val="0"/>
        <w:spacing w:before="137" w:after="0" w:line="360" w:lineRule="auto"/>
        <w:ind w:left="3199" w:right="310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«От</w:t>
      </w:r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трендов</w:t>
      </w:r>
      <w:r>
        <w:rPr>
          <w:rFonts w:ascii="Times New Roman" w:eastAsia="Times New Roman" w:hAnsi="Times New Roman" w:cs="Times New Roman"/>
          <w:b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</w:t>
      </w:r>
      <w:r>
        <w:rPr>
          <w:rFonts w:ascii="Times New Roman" w:eastAsia="Times New Roman" w:hAnsi="Times New Roman" w:cs="Times New Roman"/>
          <w:b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качеству</w:t>
      </w:r>
      <w:r>
        <w:rPr>
          <w:rFonts w:ascii="Times New Roman" w:eastAsia="Times New Roman" w:hAnsi="Times New Roman" w:cs="Times New Roman"/>
          <w:b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6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воспитания»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рамках</w:t>
      </w:r>
      <w:r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Методического</w:t>
      </w:r>
      <w:r>
        <w:rPr>
          <w:rFonts w:ascii="Times New Roman" w:eastAsia="Times New Roman" w:hAnsi="Times New Roman" w:cs="Times New Roman"/>
          <w:b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фестиваля</w:t>
      </w:r>
      <w:r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«От</w:t>
      </w:r>
      <w:r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идеи</w:t>
      </w:r>
      <w:r>
        <w:rPr>
          <w:rFonts w:ascii="Times New Roman" w:eastAsia="Times New Roman" w:hAnsi="Times New Roman" w:cs="Times New Roman"/>
          <w:b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до</w:t>
      </w:r>
      <w:r>
        <w:rPr>
          <w:rFonts w:ascii="Times New Roman" w:eastAsia="Times New Roman" w:hAnsi="Times New Roman" w:cs="Times New Roman"/>
          <w:b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результата»</w:t>
      </w:r>
    </w:p>
    <w:p w:rsidR="00C86608" w:rsidRDefault="00C86608" w:rsidP="00C8660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5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ind w:left="3197" w:right="31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  <w:r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«общеобразовательные</w:t>
      </w:r>
      <w:r>
        <w:rPr>
          <w:rFonts w:ascii="Times New Roman" w:eastAsia="Times New Roman" w:hAnsi="Times New Roman" w:cs="Times New Roman"/>
          <w:b/>
          <w:bCs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организации»</w:t>
      </w: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before="184" w:after="0" w:line="240" w:lineRule="auto"/>
        <w:ind w:left="3199" w:right="3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Урок</w:t>
      </w:r>
      <w:r>
        <w:rPr>
          <w:rFonts w:ascii="Times New Roman" w:eastAsia="Times New Roman" w:hAnsi="Times New Roman" w:cs="Times New Roman"/>
          <w:b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обществознания</w:t>
      </w:r>
      <w:r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классе</w:t>
      </w:r>
      <w:r>
        <w:rPr>
          <w:rFonts w:ascii="Times New Roman" w:eastAsia="Times New Roman" w:hAnsi="Times New Roman" w:cs="Times New Roman"/>
          <w:b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по</w:t>
      </w:r>
      <w:r>
        <w:rPr>
          <w:rFonts w:ascii="Times New Roman" w:eastAsia="Times New Roman" w:hAnsi="Times New Roman" w:cs="Times New Roman"/>
          <w:b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теме</w:t>
      </w:r>
    </w:p>
    <w:p w:rsidR="00C86608" w:rsidRDefault="00C86608" w:rsidP="00C86608">
      <w:pPr>
        <w:widowControl w:val="0"/>
        <w:autoSpaceDE w:val="0"/>
        <w:autoSpaceDN w:val="0"/>
        <w:spacing w:before="137" w:after="0" w:line="240" w:lineRule="auto"/>
        <w:ind w:left="3199" w:right="30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«Человек-личность»</w:t>
      </w: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before="185" w:after="0"/>
        <w:ind w:left="11037" w:right="116" w:hanging="103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Аристова Вера Владимировна,</w:t>
      </w:r>
    </w:p>
    <w:p w:rsidR="00C86608" w:rsidRDefault="00C86608" w:rsidP="00C86608">
      <w:pPr>
        <w:widowControl w:val="0"/>
        <w:autoSpaceDE w:val="0"/>
        <w:autoSpaceDN w:val="0"/>
        <w:spacing w:before="185" w:after="0"/>
        <w:ind w:left="11037" w:right="116" w:hanging="103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учитель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истории и обществознания</w:t>
      </w:r>
    </w:p>
    <w:p w:rsidR="00C86608" w:rsidRDefault="00C86608" w:rsidP="00C86608">
      <w:pPr>
        <w:widowControl w:val="0"/>
        <w:autoSpaceDE w:val="0"/>
        <w:autoSpaceDN w:val="0"/>
        <w:spacing w:before="185" w:after="0"/>
        <w:ind w:left="11037" w:right="116" w:hanging="103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МАОУ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СОШ №5 г.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Тобольска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C86608" w:rsidRDefault="00C86608" w:rsidP="00C86608">
      <w:pPr>
        <w:widowControl w:val="0"/>
        <w:autoSpaceDE w:val="0"/>
        <w:autoSpaceDN w:val="0"/>
        <w:spacing w:after="0" w:line="240" w:lineRule="auto"/>
        <w:ind w:left="3199" w:right="31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Тобольск,</w:t>
      </w:r>
      <w:r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</w:p>
    <w:p w:rsidR="00C86608" w:rsidRDefault="00C86608" w:rsidP="00C86608">
      <w:pPr>
        <w:spacing w:after="0" w:line="240" w:lineRule="auto"/>
        <w:rPr>
          <w:rFonts w:ascii="Times New Roman" w:eastAsia="Times New Roman" w:hAnsi="Times New Roman" w:cs="Times New Roman"/>
        </w:rPr>
        <w:sectPr w:rsidR="00C86608">
          <w:pgSz w:w="16840" w:h="11910" w:orient="landscape"/>
          <w:pgMar w:top="1060" w:right="740" w:bottom="280" w:left="1480" w:header="720" w:footer="720" w:gutter="0"/>
          <w:cols w:space="720"/>
        </w:sectPr>
      </w:pP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Технологическая карта урока</w:t>
      </w:r>
    </w:p>
    <w:p w:rsidR="00C86608" w:rsidRDefault="00C86608" w:rsidP="00C86608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709" w:hanging="142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Пояснительная</w:t>
      </w:r>
      <w:r>
        <w:rPr>
          <w:rFonts w:ascii="Times New Roman" w:eastAsia="Times New Roman" w:hAnsi="Times New Roman" w:cs="Times New Roman"/>
          <w:b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записка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Образовательная организация: МАОУ СОШ №5, г.Тобольска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Педагог: Аристова Вера Владимировна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Предмет: Обществознание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Класс: 6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УМК: Обществознание. Боголюбов Л. Н. и др. 6 класс.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1.1 Целевой блок: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Тема: Человек – личность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урока в изучаемой теме: первый урок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урока: изучить понятия: личность, сознание, деятельность, качества личности.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предметные: формирование системы знаний по теме «человек-личность», овладение понятийным аппаратом;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метапредметные: находить и выделять необходимую информацию в тексте и речи, определять границу знания и незнания, понимать позицию разных участников диалога, уметь общаться в группе, паре, работать с техническими средствами обучения;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личностные: готовность к самообразованию и саморазвитию, ориентация на моральные нормы, их выполнение, умение анализировать свою деятельность.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1.2. Инструментальный блок: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расширить знания учащихся по теме «Человек и общество»;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подвести к пониманию особенностей формирования личности и индивидуальных качеств человека;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Развивающие: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развивать умение работать в группе, организовывать самостоятельную деятельность, пользоваться электронными средствами обучения;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развивать речь учащихся; формировать умение грамотно строить письменное высказывание.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воспитывать в себе стремление развивать такие качества, как целеустремлённость, воля, старательность, терпеливость, настойчивость.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урока: урок изучения новых знаний.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урока: урок-практикум.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материально-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обеспечение: </w:t>
      </w:r>
      <w:r>
        <w:rPr>
          <w:rFonts w:ascii="Times New Roman" w:eastAsia="Times New Roman" w:hAnsi="Times New Roman" w:cs="Times New Roman"/>
          <w:sz w:val="24"/>
          <w:szCs w:val="24"/>
        </w:rPr>
        <w:t>мультимедийное оборудование (проектор, таймер), доска, мел (флипчарт, маркеры), шляпа или коробочка с разноцветными бумажками (3 цвета) по количеству учащихся, маршрутные листы, мобильный компьютерный класс, распечатанные материалами и задания по теме урока.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1.3. Организационно-деятельностный блок: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Применяемая(ые) технология(и): технология смешанного обучения по модели «смена рабочих зон».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понятия: личность, сознание, деятельность, качества личности, биосоциальное существо.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Межпредметные связи: литература, информатика.</w:t>
      </w:r>
    </w:p>
    <w:p w:rsidR="00C86608" w:rsidRDefault="00C86608" w:rsidP="00C86608">
      <w:pPr>
        <w:widowControl w:val="0"/>
        <w:numPr>
          <w:ilvl w:val="0"/>
          <w:numId w:val="4"/>
        </w:numPr>
        <w:autoSpaceDE w:val="0"/>
        <w:autoSpaceDN w:val="0"/>
        <w:spacing w:after="0" w:line="267" w:lineRule="exact"/>
        <w:ind w:right="3086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урока</w:t>
      </w:r>
    </w:p>
    <w:p w:rsidR="00C86608" w:rsidRDefault="00C86608" w:rsidP="00C86608">
      <w:pPr>
        <w:widowControl w:val="0"/>
        <w:autoSpaceDE w:val="0"/>
        <w:autoSpaceDN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50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8"/>
        <w:gridCol w:w="1559"/>
        <w:gridCol w:w="1971"/>
        <w:gridCol w:w="12"/>
        <w:gridCol w:w="1793"/>
        <w:gridCol w:w="12"/>
        <w:gridCol w:w="2049"/>
        <w:gridCol w:w="12"/>
        <w:gridCol w:w="1584"/>
        <w:gridCol w:w="12"/>
        <w:gridCol w:w="1593"/>
        <w:gridCol w:w="12"/>
        <w:gridCol w:w="1997"/>
        <w:gridCol w:w="12"/>
      </w:tblGrid>
      <w:tr w:rsidR="00C86608">
        <w:trPr>
          <w:trHeight w:val="5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ind w:left="122" w:right="93" w:firstLine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Этап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ind w:left="108" w:right="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задача</w:t>
            </w:r>
          </w:p>
          <w:p w:rsidR="00C86608" w:rsidRDefault="00C86608">
            <w:pPr>
              <w:ind w:left="213" w:right="196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этапам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урока/занятия)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ind w:left="94" w:right="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работы,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формы,</w:t>
            </w:r>
          </w:p>
          <w:p w:rsidR="00C86608" w:rsidRDefault="00C86608">
            <w:pPr>
              <w:ind w:left="305" w:right="290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этапам</w:t>
            </w:r>
          </w:p>
          <w:p w:rsidR="00C86608" w:rsidRDefault="00C86608">
            <w:pPr>
              <w:spacing w:line="240" w:lineRule="exact"/>
              <w:ind w:left="94" w:right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урока/занятия)</w:t>
            </w:r>
          </w:p>
        </w:tc>
        <w:tc>
          <w:tcPr>
            <w:tcW w:w="74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spacing w:line="247" w:lineRule="exact"/>
              <w:ind w:left="1305" w:right="12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взаимодействия</w:t>
            </w:r>
          </w:p>
          <w:p w:rsidR="00C86608" w:rsidRDefault="00C86608">
            <w:pPr>
              <w:spacing w:before="1" w:line="238" w:lineRule="exact"/>
              <w:ind w:left="1305" w:right="12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этапам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урока/занятия)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ind w:left="133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Формируемые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УУД</w:t>
            </w:r>
          </w:p>
          <w:p w:rsidR="00C86608" w:rsidRDefault="00C86608">
            <w:pPr>
              <w:ind w:left="119" w:right="86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этапам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урока/занятия)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ind w:left="203" w:right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Прогнозируемый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C86608" w:rsidRDefault="00C86608">
            <w:pPr>
              <w:ind w:left="322" w:right="286" w:firstLine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этапам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урока/занятия)</w:t>
            </w:r>
          </w:p>
        </w:tc>
      </w:tr>
      <w:tr w:rsidR="00C86608">
        <w:trPr>
          <w:trHeight w:val="25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ind w:left="110" w:right="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учителя/</w:t>
            </w:r>
          </w:p>
          <w:p w:rsidR="00C86608" w:rsidRDefault="00C86608">
            <w:pPr>
              <w:spacing w:line="248" w:lineRule="exact"/>
              <w:ind w:left="110" w:right="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учителей</w:t>
            </w:r>
          </w:p>
        </w:tc>
        <w:tc>
          <w:tcPr>
            <w:tcW w:w="5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spacing w:line="234" w:lineRule="exact"/>
              <w:ind w:left="16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608">
        <w:trPr>
          <w:trHeight w:val="7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spacing w:line="251" w:lineRule="exact"/>
              <w:ind w:left="11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познавательная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коммуникативная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spacing w:line="251" w:lineRule="exact"/>
              <w:ind w:left="1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регулятивная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86608" w:rsidRPr="00C86608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tabs>
                <w:tab w:val="left" w:pos="426"/>
                <w:tab w:val="left" w:pos="993"/>
              </w:tabs>
              <w:ind w:right="91" w:firstLine="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Мотивирование к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учебной</w:t>
            </w:r>
            <w:r>
              <w:rPr>
                <w:rFonts w:ascii="Times New Roman" w:eastAsia="Times New Roman" w:hAnsi="Times New Roman" w:cs="Times New Roman"/>
                <w:spacing w:val="-5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деятельности.</w:t>
            </w:r>
          </w:p>
          <w:p w:rsidR="00C86608" w:rsidRDefault="00C86608">
            <w:pPr>
              <w:tabs>
                <w:tab w:val="left" w:pos="426"/>
                <w:tab w:val="left" w:pos="993"/>
              </w:tabs>
              <w:ind w:right="91" w:firstLine="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Постановка учебной</w:t>
            </w:r>
          </w:p>
          <w:p w:rsidR="00C86608" w:rsidRDefault="00C86608">
            <w:pPr>
              <w:tabs>
                <w:tab w:val="left" w:pos="426"/>
                <w:tab w:val="left" w:pos="993"/>
              </w:tabs>
              <w:ind w:right="91" w:firstLine="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задачи</w:t>
            </w:r>
          </w:p>
          <w:p w:rsidR="00C86608" w:rsidRDefault="00C86608">
            <w:pPr>
              <w:tabs>
                <w:tab w:val="left" w:pos="426"/>
                <w:tab w:val="left" w:pos="993"/>
              </w:tabs>
              <w:ind w:firstLine="1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(3 минуты)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мотивации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Default="00C866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Обсуждение, организация проблемной ситуации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Приветствие. Проверка готовности к уроку.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 на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экране слайда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(Приложение 1.1)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(-Ребята, что вы видите на экране? Вы узнаете этих людей? Что вы о них знаете? Как одним словом можно их назвать? 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Давайте попробуем сформулировать тему нашего урока.)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Стадия вызова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(Ребята, чтобы узнать последнее задание, вам нужно сегодня на уроке найти ключи-подсказки)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Учащиеся описывают изображение, вспоминают личностей,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думают над названием. Предполагаемые  ответы учащихся: «выдающиеся люди», «знаменитости»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изображений на экране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Целеполагание.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Готовность учащихся  к активной учебно-познавательной деятельности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конструктивный диалог, использовать речевые средства в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коммуникативной задачей.</w:t>
            </w:r>
          </w:p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Извлекать информацию, представленную в разных формах (иллюстрация).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6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Вовлечение учащихся в поисковую деятельность по теме урока</w:t>
            </w:r>
          </w:p>
        </w:tc>
      </w:tr>
      <w:tr w:rsidR="00C86608" w:rsidRPr="00C86608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tabs>
                <w:tab w:val="left" w:pos="750"/>
              </w:tabs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Актуализация знаний</w:t>
            </w:r>
          </w:p>
          <w:p w:rsidR="00C86608" w:rsidRPr="00C86608" w:rsidRDefault="00C86608" w:rsidP="00C86608">
            <w:pPr>
              <w:pStyle w:val="TableParagraph"/>
              <w:tabs>
                <w:tab w:val="left" w:pos="750"/>
              </w:tabs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(1 минута)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Актуализировать знания по теме, выявить границы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незнания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lastRenderedPageBreak/>
              <w:t>Прием «Мозговой штурм»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Учитель задает вопрос классу: </w:t>
            </w:r>
          </w:p>
          <w:p w:rsid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Ребята, какие ассоциации возникают у вас к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слову личность?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(Приложение1.2)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Для эффективной работы вам нужно объединиться в группы. Для этого я предлагаю использовать жребий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 xml:space="preserve">Используется прием «мозговой штурм» Ребята называют слова, один ученик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записывает их на доске.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Учащиеся распределяются по группам.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>Генерация большого количества идей, высказывание мыслей.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Прогнозирование.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Умение соблюдать очередность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высказываний, актуализировать имеющиеся знания, осознание границ незнания.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 xml:space="preserve">Умение правильно формулировать свои мысли, слушать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других, фантазировать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 xml:space="preserve">Учащиеся понимают пробелы в знаниях, что создает потребность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узнавать новый материал</w:t>
            </w:r>
          </w:p>
        </w:tc>
      </w:tr>
      <w:tr w:rsidR="00C86608" w:rsidRPr="00C86608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Первичное усвоение новых знаний.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Первичная проверка понимания.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Работа групп.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(27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Изучить новый материал, проработать новые понятия (личность, сознание, деятельность, качества личности)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Установление правильности и осознанности усвоения нового учебного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>методика «смена рабочих зон», групповая и индивидуальная формы работы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Постановка учебной задачи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(каждой группе выдается маршрутный лист. По сигналу таймера</w:t>
            </w:r>
            <w:r>
              <w:rPr>
                <w:sz w:val="24"/>
                <w:szCs w:val="24"/>
                <w:lang w:val="ru-RU"/>
              </w:rPr>
              <w:t xml:space="preserve"> (Приложение 1.3)</w:t>
            </w:r>
            <w:r w:rsidRPr="00C86608">
              <w:rPr>
                <w:sz w:val="24"/>
                <w:szCs w:val="24"/>
                <w:lang w:val="ru-RU"/>
              </w:rPr>
              <w:t>, учащиеся переходят к другой зоне.)</w:t>
            </w:r>
          </w:p>
          <w:p w:rsid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Учитель работает в зоне работы с учителем по теме «Что такое личность?»</w:t>
            </w:r>
          </w:p>
          <w:p w:rsidR="00F95A3E" w:rsidRPr="00C86608" w:rsidRDefault="00F95A3E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(Приложение1.5)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Учащиеся следуют указаниям в маршрутном листе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 По сигналу таймера переходят к другой зоне.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1)</w:t>
            </w:r>
            <w:r w:rsidRPr="00C86608">
              <w:rPr>
                <w:sz w:val="24"/>
                <w:szCs w:val="24"/>
                <w:lang w:val="ru-RU"/>
              </w:rPr>
              <w:tab/>
              <w:t xml:space="preserve">Зона работы в группе. Учащиеся работают с учебным текстом по теме «Человек биосоциальное существо». Отвечают на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проблемный вопрос: Маугли – человек?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2)</w:t>
            </w:r>
            <w:r w:rsidRPr="00C86608">
              <w:rPr>
                <w:sz w:val="24"/>
                <w:szCs w:val="24"/>
                <w:lang w:val="ru-RU"/>
              </w:rPr>
              <w:tab/>
              <w:t>Зона работы с учителем.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Учитель рассказывает материал по теме «Что такое личность?». Учащиеся знакомятся с новыми понятиями и выполняют задания: на составление определений, вставь пропущенные слова, дополни схему.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3)</w:t>
            </w:r>
            <w:r w:rsidRPr="00C86608">
              <w:rPr>
                <w:sz w:val="24"/>
                <w:szCs w:val="24"/>
                <w:lang w:val="ru-RU"/>
              </w:rPr>
              <w:tab/>
              <w:t xml:space="preserve">Зона работы онлайн. </w:t>
            </w:r>
          </w:p>
          <w:p w:rsid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Учащиеся работают на планшетах, компьютерах по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 xml:space="preserve">теме «качества личности». Для этого сканируют </w:t>
            </w:r>
            <w:r w:rsidRPr="00C86608">
              <w:rPr>
                <w:sz w:val="24"/>
                <w:szCs w:val="24"/>
              </w:rPr>
              <w:t>QR</w:t>
            </w:r>
            <w:r w:rsidRPr="00C86608">
              <w:rPr>
                <w:sz w:val="24"/>
                <w:szCs w:val="24"/>
                <w:lang w:val="ru-RU"/>
              </w:rPr>
              <w:t xml:space="preserve"> коды или используют ссылку и переходят на платформу </w:t>
            </w:r>
            <w:r w:rsidRPr="00C86608">
              <w:rPr>
                <w:sz w:val="24"/>
                <w:szCs w:val="24"/>
              </w:rPr>
              <w:t>learningapps</w:t>
            </w:r>
            <w:r w:rsidRPr="00C86608">
              <w:rPr>
                <w:sz w:val="24"/>
                <w:szCs w:val="24"/>
                <w:lang w:val="ru-RU"/>
              </w:rPr>
              <w:t>.</w:t>
            </w:r>
            <w:r w:rsidRPr="00C86608">
              <w:rPr>
                <w:sz w:val="24"/>
                <w:szCs w:val="24"/>
              </w:rPr>
              <w:t>org</w:t>
            </w:r>
            <w:r w:rsidRPr="00C86608">
              <w:rPr>
                <w:sz w:val="24"/>
                <w:szCs w:val="24"/>
                <w:lang w:val="ru-RU"/>
              </w:rPr>
              <w:t>, где учитель заранее составил три задания: качества личности, в мире пословиц, сильная личность.</w:t>
            </w:r>
          </w:p>
          <w:p w:rsidR="00F95A3E" w:rsidRPr="00F95A3E" w:rsidRDefault="00F95A3E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(Приложение</w:t>
            </w:r>
            <w:r>
              <w:rPr>
                <w:sz w:val="24"/>
                <w:szCs w:val="24"/>
              </w:rPr>
              <w:t xml:space="preserve"> 2)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 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>Умение работать в группе, правильно формулировать мысли при ответе на задания, договариваться.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Волевая саморегуляция.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Самостоятельно организуют свою деятельность в каждой зоне (изучают материал, отвечают на проблемные вопросы, выполняют задания)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Прогнозировать и корректировать свою деятельность. Участвовать в диалоге, понимать точку зрения одноклассника,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аргументировать свою точку зрения. Выявлять  пробелы и неверные представления.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 Изучение новых терминов по теме урока, общее понимание темы «человек-личность», закрепление полученных знаний на практике, путем выполнения учебных задач.</w:t>
            </w:r>
          </w:p>
        </w:tc>
      </w:tr>
      <w:tr w:rsidR="00C86608" w:rsidRPr="00C86608">
        <w:trPr>
          <w:gridAfter w:val="1"/>
          <w:wAfter w:w="12" w:type="dxa"/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lastRenderedPageBreak/>
              <w:t xml:space="preserve">Первичная рефлексия 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 xml:space="preserve"> (2 минуты)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Систематизация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Фронтальный опрос, самоанализ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Учитель задает вопросы: ребята, какая зона понравилась вам больше всего? Почему? Что нового вы узнали в этой зоне? В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какой зоне вы поработали лучше всего?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Проанализируйте те понятия, которые вы давали в начале урока, правильными ли были ваши суждения?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 xml:space="preserve">Учащиеся анализируют полученные знания по теме урока. 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Ребята отвечают на  вопросы учителя, учатся формулировать свои мысли, относиться уважительно к чужому мнению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</w:rPr>
              <w:t>Аналитическая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Определять степень успешности своей работы. </w:t>
            </w:r>
            <w:r w:rsidRPr="00C86608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Понимание расширение границ знания, устранение пробелов.</w:t>
            </w:r>
          </w:p>
        </w:tc>
      </w:tr>
      <w:tr w:rsidR="00C86608" w:rsidRPr="00C86608">
        <w:trPr>
          <w:gridAfter w:val="1"/>
          <w:wAfter w:w="12" w:type="dxa"/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Первичное закрепление.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Домашнее задание.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(7 минут)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Закрепление полученных знаний и применение на практике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Работа в парах. Реализация полученных знаний путем создания продукта.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Ребята, вам удалось понять, что делать с зашифрованным посланием? Что за ключи-подсказки? Вы их нашли?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Постановка задачи: на основе полученных знаний, вам нужно написать сценарий к видеоролику для Тик Ток канала и снять его. Для этого можно объединиться в </w:t>
            </w:r>
            <w:r w:rsidRPr="00C86608">
              <w:rPr>
                <w:sz w:val="24"/>
                <w:szCs w:val="24"/>
                <w:lang w:val="ru-RU"/>
              </w:rPr>
              <w:lastRenderedPageBreak/>
              <w:t>пары.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 xml:space="preserve">Домашнее задание: снять видеоролик для </w:t>
            </w:r>
            <w:r w:rsidRPr="00C86608">
              <w:rPr>
                <w:sz w:val="24"/>
                <w:szCs w:val="24"/>
              </w:rPr>
              <w:t>Tik</w:t>
            </w:r>
            <w:r w:rsidRPr="00C86608">
              <w:rPr>
                <w:sz w:val="24"/>
                <w:szCs w:val="24"/>
                <w:lang w:val="ru-RU"/>
              </w:rPr>
              <w:t xml:space="preserve"> </w:t>
            </w:r>
            <w:r w:rsidRPr="00C86608">
              <w:rPr>
                <w:sz w:val="24"/>
                <w:szCs w:val="24"/>
              </w:rPr>
              <w:t>Tok</w:t>
            </w:r>
            <w:r w:rsidRPr="00C86608">
              <w:rPr>
                <w:sz w:val="24"/>
                <w:szCs w:val="24"/>
                <w:lang w:val="ru-RU"/>
              </w:rPr>
              <w:t xml:space="preserve"> канала про пройденной теме (выкладывать в сеть по желанию, с разрешения законных представителей)</w:t>
            </w:r>
            <w:r w:rsidR="00F95A3E" w:rsidRPr="00F95A3E">
              <w:rPr>
                <w:sz w:val="24"/>
                <w:szCs w:val="24"/>
                <w:lang w:val="ru-RU"/>
              </w:rPr>
              <w:t xml:space="preserve">  </w:t>
            </w:r>
          </w:p>
          <w:p w:rsidR="00F95A3E" w:rsidRPr="00F95A3E" w:rsidRDefault="00F95A3E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Приложение1.6)</w:t>
            </w:r>
            <w:bookmarkStart w:id="0" w:name="_GoBack"/>
            <w:bookmarkEnd w:id="0"/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lastRenderedPageBreak/>
              <w:t xml:space="preserve">Учащиеся называют найденные слова-подсказки (видео ролик </w:t>
            </w:r>
            <w:r w:rsidRPr="00C86608">
              <w:rPr>
                <w:sz w:val="24"/>
                <w:szCs w:val="24"/>
              </w:rPr>
              <w:t>Tik</w:t>
            </w:r>
            <w:r w:rsidRPr="00C86608">
              <w:rPr>
                <w:sz w:val="24"/>
                <w:szCs w:val="24"/>
                <w:lang w:val="ru-RU"/>
              </w:rPr>
              <w:t xml:space="preserve"> </w:t>
            </w:r>
            <w:r w:rsidRPr="00C86608">
              <w:rPr>
                <w:sz w:val="24"/>
                <w:szCs w:val="24"/>
              </w:rPr>
              <w:t>Tok</w:t>
            </w:r>
            <w:r w:rsidRPr="00C86608">
              <w:rPr>
                <w:sz w:val="24"/>
                <w:szCs w:val="24"/>
                <w:lang w:val="ru-RU"/>
              </w:rPr>
              <w:t>)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Вспоминают пройденное на уроке и придумывают сценарий для видеоролика.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Умение вести диалог, договариваться, писать сценарий.</w:t>
            </w:r>
          </w:p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Обучение других с помощью современных технологий.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Волевая саморегуляция. Коррекция своей деятельсти.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Умение работать с современными программами для обработки видео и звука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608" w:rsidRPr="00C86608" w:rsidRDefault="00C86608" w:rsidP="00C86608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86608">
              <w:rPr>
                <w:sz w:val="24"/>
                <w:szCs w:val="24"/>
                <w:lang w:val="ru-RU"/>
              </w:rPr>
              <w:t>Создание конечного продукта позволит систематизировать полученные знания, путем применения знаний на практике, а также повысит учебную мотивацию.</w:t>
            </w:r>
          </w:p>
        </w:tc>
      </w:tr>
    </w:tbl>
    <w:p w:rsidR="00C86608" w:rsidRPr="00C86608" w:rsidRDefault="00C86608" w:rsidP="00C86608">
      <w:pPr>
        <w:pStyle w:val="a3"/>
        <w:widowControl w:val="0"/>
        <w:numPr>
          <w:ilvl w:val="0"/>
          <w:numId w:val="4"/>
        </w:numPr>
        <w:tabs>
          <w:tab w:val="left" w:pos="4400"/>
        </w:tabs>
        <w:autoSpaceDE w:val="0"/>
        <w:autoSpaceDN w:val="0"/>
        <w:spacing w:before="90"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</w:t>
      </w:r>
      <w:r w:rsidRPr="00C8660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литературы,</w:t>
      </w:r>
      <w:r w:rsidRPr="00C8660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источников, ресурсов</w:t>
      </w:r>
      <w:r w:rsidRPr="00C86608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C8660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сети</w:t>
      </w:r>
      <w:r w:rsidRPr="00C8660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</w:t>
      </w:r>
    </w:p>
    <w:p w:rsidR="00C86608" w:rsidRPr="00C86608" w:rsidRDefault="00C86608" w:rsidP="00C86608">
      <w:pPr>
        <w:widowControl w:val="0"/>
        <w:numPr>
          <w:ilvl w:val="1"/>
          <w:numId w:val="5"/>
        </w:numPr>
        <w:tabs>
          <w:tab w:val="left" w:pos="934"/>
        </w:tabs>
        <w:autoSpaceDE w:val="0"/>
        <w:autoSpaceDN w:val="0"/>
        <w:spacing w:before="139"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>Для</w:t>
      </w:r>
      <w:r w:rsidRPr="00C86608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учителя:- </w:t>
      </w:r>
      <w:r w:rsidRPr="00C86608">
        <w:rPr>
          <w:rFonts w:ascii="Times New Roman" w:hAnsi="Times New Roman" w:cs="Times New Roman"/>
          <w:sz w:val="24"/>
          <w:szCs w:val="24"/>
        </w:rPr>
        <w:t xml:space="preserve">Майкл Хорн,Хизер Стейкер. Смешанное обучение Использование прорывных инноваций для улучшения школьного образования [интернет ресурс] </w:t>
      </w:r>
      <w:hyperlink r:id="rId5" w:history="1">
        <w:r w:rsidRPr="00C8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yal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</w:rPr>
          <w:t>72.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images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</w:rPr>
          <w:t>/1_4.</w:t>
        </w:r>
        <w:r w:rsidRPr="00C866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C86608">
        <w:rPr>
          <w:rFonts w:ascii="Times New Roman" w:hAnsi="Times New Roman" w:cs="Times New Roman"/>
          <w:sz w:val="24"/>
          <w:szCs w:val="24"/>
        </w:rPr>
        <w:t xml:space="preserve"> Дата обращения: 12.09.2021</w:t>
      </w:r>
    </w:p>
    <w:p w:rsidR="00C86608" w:rsidRPr="00C86608" w:rsidRDefault="00C86608" w:rsidP="00C86608">
      <w:pPr>
        <w:widowControl w:val="0"/>
        <w:tabs>
          <w:tab w:val="left" w:pos="934"/>
        </w:tabs>
        <w:autoSpaceDE w:val="0"/>
        <w:autoSpaceDN w:val="0"/>
        <w:spacing w:before="139" w:after="0"/>
        <w:ind w:left="933"/>
        <w:rPr>
          <w:rFonts w:ascii="Times New Roman" w:eastAsia="Times New Roman" w:hAnsi="Times New Roman" w:cs="Times New Roman"/>
          <w:sz w:val="24"/>
          <w:szCs w:val="24"/>
        </w:rPr>
      </w:pPr>
      <w:r w:rsidRPr="00C866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Pr="00C86608">
        <w:rPr>
          <w:rFonts w:ascii="Times New Roman" w:eastAsia="Times New Roman" w:hAnsi="Times New Roman" w:cs="Times New Roman"/>
          <w:sz w:val="24"/>
          <w:szCs w:val="24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 М.: Просвещение, 2020</w:t>
      </w:r>
    </w:p>
    <w:p w:rsidR="00C86608" w:rsidRPr="00C86608" w:rsidRDefault="00C86608" w:rsidP="00C86608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53A89" w:rsidRPr="00C86608" w:rsidRDefault="00153A89" w:rsidP="00C86608">
      <w:pPr>
        <w:rPr>
          <w:rFonts w:ascii="Times New Roman" w:hAnsi="Times New Roman" w:cs="Times New Roman"/>
          <w:sz w:val="24"/>
          <w:szCs w:val="24"/>
        </w:rPr>
      </w:pPr>
    </w:p>
    <w:sectPr w:rsidR="00153A89" w:rsidRPr="00C86608" w:rsidSect="007874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4F6"/>
    <w:multiLevelType w:val="multilevel"/>
    <w:tmpl w:val="4F2A5D20"/>
    <w:lvl w:ilvl="0">
      <w:start w:val="4"/>
      <w:numFmt w:val="decimal"/>
      <w:lvlText w:val="%1"/>
      <w:lvlJc w:val="left"/>
      <w:pPr>
        <w:ind w:left="1540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70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4"/>
        <w:szCs w:val="24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727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650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05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91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451213F"/>
    <w:multiLevelType w:val="multilevel"/>
    <w:tmpl w:val="12129082"/>
    <w:lvl w:ilvl="0">
      <w:start w:val="3"/>
      <w:numFmt w:val="decimal"/>
      <w:lvlText w:val="%1"/>
      <w:lvlJc w:val="left"/>
      <w:pPr>
        <w:ind w:left="93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3" w:hanging="72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5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19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7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3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86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51237010"/>
    <w:multiLevelType w:val="hybridMultilevel"/>
    <w:tmpl w:val="F48EB386"/>
    <w:lvl w:ilvl="0" w:tplc="5A3AE4B0">
      <w:start w:val="1"/>
      <w:numFmt w:val="decimal"/>
      <w:lvlText w:val="%1."/>
      <w:lvlJc w:val="left"/>
      <w:pPr>
        <w:ind w:left="3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138"/>
    <w:rsid w:val="00031550"/>
    <w:rsid w:val="00153A89"/>
    <w:rsid w:val="001A0BA9"/>
    <w:rsid w:val="00500D91"/>
    <w:rsid w:val="007874D9"/>
    <w:rsid w:val="00840138"/>
    <w:rsid w:val="00A7292A"/>
    <w:rsid w:val="00C86608"/>
    <w:rsid w:val="00F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C01E"/>
  <w15:docId w15:val="{CD7035A2-A6EA-425D-A5F8-51126CB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7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72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2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-yal72.ru/images/1_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2021-09-12T15:16:00Z</dcterms:created>
  <dcterms:modified xsi:type="dcterms:W3CDTF">2021-09-16T02:42:00Z</dcterms:modified>
</cp:coreProperties>
</file>