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93" w:rsidRDefault="00D80193" w:rsidP="00D80193">
      <w:pPr>
        <w:pStyle w:val="ConsPlusNormal"/>
        <w:ind w:firstLine="540"/>
        <w:jc w:val="center"/>
        <w:rPr>
          <w:b/>
        </w:rPr>
      </w:pPr>
      <w:r w:rsidRPr="00D80193">
        <w:rPr>
          <w:b/>
        </w:rPr>
        <w:t>Подача апелляций</w:t>
      </w:r>
      <w:r>
        <w:rPr>
          <w:b/>
        </w:rPr>
        <w:t xml:space="preserve"> </w:t>
      </w:r>
    </w:p>
    <w:p w:rsidR="008673C9" w:rsidRPr="000B3F2B" w:rsidRDefault="00440165" w:rsidP="008673C9">
      <w:pPr>
        <w:pStyle w:val="ConsPlusNormal"/>
        <w:ind w:firstLine="540"/>
        <w:jc w:val="both"/>
      </w:pPr>
      <w:r w:rsidRPr="008673C9">
        <w:t>При возникновении ситуации несогласия с результатами</w:t>
      </w:r>
      <w:r w:rsidR="00527E9B" w:rsidRPr="008673C9">
        <w:t xml:space="preserve"> с результатами экзамена, учащиеся МАОУ СОШ № 5 могут обратиться в кабинет № 211 (в рабочие дни, с 8.00 до 17.00 ч), при нарушении Порядка проведения ГИА апелляция подается на пункте проведения экзамена в день проведения экзамена.</w:t>
      </w:r>
      <w:r w:rsidR="008673C9">
        <w:rPr>
          <w:b/>
        </w:rPr>
        <w:t xml:space="preserve"> </w:t>
      </w:r>
      <w:r w:rsidR="008673C9" w:rsidRPr="000B3F2B"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D80193" w:rsidRDefault="00D80193" w:rsidP="00D80193">
      <w:pPr>
        <w:pStyle w:val="ConsPlusNormal"/>
        <w:ind w:firstLine="540"/>
        <w:jc w:val="both"/>
      </w:pPr>
      <w:r>
        <w:t xml:space="preserve">Конфликтная комиссия принимает в письменной форме апелляции участников ГИА о нарушении Порядка </w:t>
      </w:r>
      <w:r w:rsidR="00E62D2F">
        <w:t xml:space="preserve">проведения государственной итоговой аттестации </w:t>
      </w:r>
      <w:r>
        <w:t>и (или) о несогласии с выставленными баллами (далее вместе - апелляции).</w:t>
      </w:r>
    </w:p>
    <w:p w:rsidR="00D80193" w:rsidRDefault="00D80193" w:rsidP="00D80193">
      <w:pPr>
        <w:pStyle w:val="ConsPlusNormal"/>
        <w:ind w:firstLine="540"/>
        <w:jc w:val="both"/>
      </w:pPr>
      <w:bookmarkStart w:id="0" w:name="Par456"/>
      <w:bookmarkEnd w:id="0"/>
      <w: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</w:t>
      </w:r>
      <w:bookmarkStart w:id="1" w:name="_GoBack"/>
      <w:bookmarkEnd w:id="1"/>
      <w:r>
        <w:t>м, нарушением участником ГИА требований настоящего Порядка или неправильным оформлением экзаменационной работы.</w:t>
      </w:r>
    </w:p>
    <w:p w:rsidR="00D80193" w:rsidRDefault="00D80193" w:rsidP="00D80193">
      <w:pPr>
        <w:pStyle w:val="ConsPlusNormal"/>
        <w:ind w:firstLine="540"/>
        <w:jc w:val="both"/>
      </w:pPr>
      <w: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D80193" w:rsidRDefault="00D80193" w:rsidP="00D80193">
      <w:pPr>
        <w:pStyle w:val="ConsPlusNormal"/>
        <w:ind w:firstLine="540"/>
        <w:jc w:val="both"/>
      </w:pPr>
      <w: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ППЭ, иные сведения о соблюдении настоящего Порядка.</w:t>
      </w:r>
    </w:p>
    <w:p w:rsidR="00D80193" w:rsidRDefault="00D80193" w:rsidP="00D80193">
      <w:pPr>
        <w:pStyle w:val="ConsPlusNormal"/>
        <w:ind w:firstLine="540"/>
        <w:jc w:val="both"/>
      </w:pPr>
      <w: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D80193" w:rsidRDefault="00D80193" w:rsidP="00D80193">
      <w:pPr>
        <w:pStyle w:val="ConsPlusNormal"/>
        <w:ind w:firstLine="540"/>
        <w:jc w:val="both"/>
      </w:pPr>
      <w:r>
        <w:t>При рассмотрении апелляции также могут присутствовать:</w:t>
      </w:r>
    </w:p>
    <w:p w:rsidR="00D80193" w:rsidRDefault="00D80193" w:rsidP="00D80193">
      <w:pPr>
        <w:pStyle w:val="ConsPlusNormal"/>
        <w:ind w:firstLine="540"/>
        <w:jc w:val="both"/>
      </w:pPr>
      <w:r>
        <w:t>а) члены ГЭК - по решению председателя ГЭК;</w:t>
      </w:r>
    </w:p>
    <w:p w:rsidR="00D80193" w:rsidRDefault="00D80193" w:rsidP="00D80193">
      <w:pPr>
        <w:pStyle w:val="ConsPlusNormal"/>
        <w:ind w:firstLine="540"/>
        <w:jc w:val="both"/>
      </w:pPr>
      <w:r>
        <w:t>б) аккредитованные общественные наблюдатели;</w:t>
      </w:r>
    </w:p>
    <w:p w:rsidR="00D80193" w:rsidRDefault="00D80193" w:rsidP="00D80193">
      <w:pPr>
        <w:pStyle w:val="ConsPlusNormal"/>
        <w:ind w:firstLine="540"/>
        <w:jc w:val="both"/>
      </w:pPr>
      <w:r>
        <w:t xml:space="preserve">в) должностные лица </w:t>
      </w:r>
      <w:proofErr w:type="spellStart"/>
      <w:r>
        <w:t>Рособрнадзора</w:t>
      </w:r>
      <w:proofErr w:type="spellEnd"/>
      <w:r>
        <w:t xml:space="preserve">, иные лица, определенные </w:t>
      </w:r>
      <w:proofErr w:type="spellStart"/>
      <w:r>
        <w:t>Рособрнадзором</w:t>
      </w:r>
      <w:proofErr w:type="spellEnd"/>
      <w: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D80193" w:rsidRDefault="00D80193" w:rsidP="00D80193">
      <w:pPr>
        <w:pStyle w:val="ConsPlusNormal"/>
        <w:ind w:firstLine="540"/>
        <w:jc w:val="both"/>
      </w:pPr>
      <w:r>
        <w:t>Рассмотрение апелляции проводится в спокойной и доброжелательной обстановке.</w:t>
      </w:r>
    </w:p>
    <w:p w:rsidR="00D80193" w:rsidRDefault="00D80193" w:rsidP="00D80193">
      <w:pPr>
        <w:pStyle w:val="ConsPlusNormal"/>
        <w:ind w:firstLine="540"/>
        <w:jc w:val="both"/>
      </w:pPr>
      <w: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D80193" w:rsidRDefault="00D80193" w:rsidP="00D80193">
      <w:pPr>
        <w:pStyle w:val="ConsPlusNormal"/>
        <w:ind w:firstLine="540"/>
        <w:jc w:val="both"/>
      </w:pPr>
      <w:r>
        <w:t xml:space="preserve">Апелляцию о нарушении Порядка (за исключением случаев, установленных </w:t>
      </w:r>
      <w:hyperlink w:anchor="Par456" w:tooltip="78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" w:history="1">
        <w:r>
          <w:rPr>
            <w:color w:val="0000FF"/>
          </w:rPr>
          <w:t>пунктом 78</w:t>
        </w:r>
      </w:hyperlink>
      <w:r>
        <w:t xml:space="preserve"> настоящего Порядка) участник ГИА подает в день проведения экзамена по соответствующему учебному предмету члену ГЭК, не покидая ППЭ.</w:t>
      </w:r>
    </w:p>
    <w:p w:rsidR="00D80193" w:rsidRDefault="00D80193" w:rsidP="00D80193">
      <w:pPr>
        <w:pStyle w:val="ConsPlusNormal"/>
        <w:ind w:firstLine="540"/>
        <w:jc w:val="both"/>
      </w:pPr>
      <w:r>
        <w:t xml:space="preserve"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Апелляция о нарушении настоящего Порядка и </w:t>
      </w:r>
      <w:r>
        <w:lastRenderedPageBreak/>
        <w:t>заключение о результатах проверки в тот же день передаются членом ГЭК в конфликтную комиссию.</w:t>
      </w:r>
    </w:p>
    <w:p w:rsidR="00D80193" w:rsidRDefault="00D80193" w:rsidP="00D80193">
      <w:pPr>
        <w:pStyle w:val="ConsPlusNormal"/>
        <w:ind w:firstLine="540"/>
        <w:jc w:val="both"/>
      </w:pPr>
      <w: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D80193" w:rsidRDefault="00D80193" w:rsidP="00D80193">
      <w:pPr>
        <w:pStyle w:val="ConsPlusNormal"/>
        <w:ind w:firstLine="540"/>
        <w:jc w:val="both"/>
      </w:pPr>
      <w:r>
        <w:t>об отклонении апелляции;</w:t>
      </w:r>
    </w:p>
    <w:p w:rsidR="00D80193" w:rsidRDefault="00D80193" w:rsidP="00D80193">
      <w:pPr>
        <w:pStyle w:val="ConsPlusNormal"/>
        <w:ind w:firstLine="540"/>
        <w:jc w:val="both"/>
      </w:pPr>
      <w:r>
        <w:t>об удовлетворении апелляции.</w:t>
      </w:r>
    </w:p>
    <w:p w:rsidR="00D80193" w:rsidRDefault="00D80193" w:rsidP="00D80193">
      <w:pPr>
        <w:pStyle w:val="ConsPlusNormal"/>
        <w:ind w:firstLine="540"/>
        <w:jc w:val="both"/>
      </w:pPr>
      <w:r>
        <w:t>При удовлетворении апелляции о нарушении настоящего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D80193" w:rsidRDefault="00D80193" w:rsidP="00D80193">
      <w:pPr>
        <w:pStyle w:val="ConsPlusNormal"/>
        <w:ind w:firstLine="540"/>
        <w:jc w:val="both"/>
      </w:pPr>
      <w: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8B3CF5" w:rsidRDefault="008B3CF5" w:rsidP="00D80193">
      <w:pPr>
        <w:spacing w:after="0" w:line="240" w:lineRule="auto"/>
      </w:pPr>
    </w:p>
    <w:sectPr w:rsidR="008B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74"/>
    <w:rsid w:val="00440165"/>
    <w:rsid w:val="00527E9B"/>
    <w:rsid w:val="008673C9"/>
    <w:rsid w:val="008B3CF5"/>
    <w:rsid w:val="008E4474"/>
    <w:rsid w:val="00D80193"/>
    <w:rsid w:val="00E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A75E"/>
  <w15:chartTrackingRefBased/>
  <w15:docId w15:val="{F300F120-A6FF-4F7C-B764-EC4B63E2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6</cp:revision>
  <dcterms:created xsi:type="dcterms:W3CDTF">2022-05-19T07:14:00Z</dcterms:created>
  <dcterms:modified xsi:type="dcterms:W3CDTF">2022-05-26T08:05:00Z</dcterms:modified>
</cp:coreProperties>
</file>