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16"/>
        <w:gridCol w:w="491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Рассмотрено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на заседании педагогическом совете </w:t>
            </w:r>
          </w:p>
          <w:p w:rsidR="005A07A8" w:rsidRDefault="005A07A8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A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протокол  от 29.08.2016 № 1)</w:t>
            </w:r>
          </w:p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Утверждено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приказом директора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МАОУ СОШ № 5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29.08.2016 № 140 - П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Отчет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 итогам самообследования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муниципального автономного общеобразовательного учреждения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Средняя общеобразовательная школа №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г. Тобольска Тюменской области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 2015-2016 учебный год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Самообследование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муниципального автономного общеобразовательного учреждения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Средняя общеобразовательная школа №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</w:p>
    <w:p w:rsidR="005A07A8" w:rsidRDefault="005A07A8" w:rsidP="005A07A8">
      <w:pPr>
        <w:autoSpaceDE w:val="0"/>
        <w:autoSpaceDN w:val="0"/>
        <w:adjustRightInd w:val="0"/>
        <w:ind w:right="-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города Тобольска</w:t>
      </w:r>
    </w:p>
    <w:p w:rsidR="005A07A8" w:rsidRDefault="005A07A8" w:rsidP="005A07A8">
      <w:pPr>
        <w:autoSpaceDE w:val="0"/>
        <w:autoSpaceDN w:val="0"/>
        <w:adjustRightInd w:val="0"/>
        <w:ind w:right="-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1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Введение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Самообследование Муниципального автономного общеобразовательного учреждения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 5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далее – образовательная организация)  проведено на основании решения педагогического совета (протокол № 1 от 29.08.2016 г.)  с целью анализа деятельности образовательного учреждения за 2015-2016 учебный год.</w:t>
      </w:r>
    </w:p>
    <w:p w:rsidR="005A07A8" w:rsidRDefault="005A07A8" w:rsidP="005A07A8">
      <w:pPr>
        <w:tabs>
          <w:tab w:val="left" w:pos="1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Исходя из цели программы развития образовательной организации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Школа – территория успеха</w:t>
      </w:r>
      <w:r w:rsidRPr="005A07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2015-2016 учебном году перед педагогическим коллективом стояли задачи: </w:t>
      </w:r>
    </w:p>
    <w:p w:rsidR="005A07A8" w:rsidRDefault="005A07A8" w:rsidP="005A07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готовности всех участников образовательного процесса к внешней независимой оценке и экспертизе качества знаний  на всех уровнях образования; </w:t>
      </w:r>
    </w:p>
    <w:p w:rsidR="005A07A8" w:rsidRDefault="005A07A8" w:rsidP="005A07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 системы мониторинга развития каждого ребенка с учетом личностного подхода к обучению и воспитанию;</w:t>
      </w:r>
    </w:p>
    <w:p w:rsidR="005A07A8" w:rsidRDefault="005A07A8" w:rsidP="005A07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систематизация  диагностики развития учащихся (с ОВЗ, находящихся в трудной жизненной ситуации) социально - психологической службой школы с целью индивидуализации обучения и психологической поддержки.</w:t>
      </w:r>
    </w:p>
    <w:p w:rsidR="005A07A8" w:rsidRPr="005A07A8" w:rsidRDefault="005A07A8" w:rsidP="005A07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Задачи в области обеспечения государственных гарантий доступности качественного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 создания условий для повышения качества образования решались через индивидуализацию обучения,  разноуровневое обучение, использование в обучении инновационных технологий, эффективных форм и методов обучения.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воспитания решались путём реализации воспитательной системы образовательной организации,  организации совместной работы родителей, общественности, досугового центра.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Организационно-правовое обеспечение образовательной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деятельности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Образовательная  организация осуществляет свою деятельность на основании лицензии (№ 7054 от 06.03.2012 г.), выданной Департаментом по лицензированию, государственной аккредитации, надзору и контролю в сфере  образования Тюменской области.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Анализ выполнения лицензионных требований показывает, что учреждение ведет образовательную деятельность в соответствии с нормативами, установленными при лицензировании.  Организационная структура управления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образовательной организации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позволяет обеспечить эффективную организацию и ведение учебно-воспитательного процесса, методической работы.  В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образовательной организации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также разработаны положения, регламентирующие работу по основным направлениям деятельности. На все категории сотрудников и преподавательского состава разработаны и утверждены в установленном порядке должностные инструкции.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7A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 государственной аккредитации (регистрационный номер  № 019 от 27.02.2015., серия 72 А02№ 0000314)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выдано Департаментом по лицензированию, государственной аккредитации, надзору и контролю в сфере  образования Тюменской области.           Перечень аккредитованных образовательных программ свидетельствует, </w:t>
      </w:r>
      <w:r>
        <w:rPr>
          <w:rFonts w:ascii="Times New Roman CYR" w:hAnsi="Times New Roman CYR" w:cs="Times New Roman CYR"/>
          <w:sz w:val="24"/>
          <w:szCs w:val="24"/>
        </w:rPr>
        <w:t xml:space="preserve">что образовательная организация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имеет право на выдачу документов об образовании государственного образца выпускникам, подтвердившим на государственной итоговой аттестации освоение образовательных программ основного общего образования и среднего общего образования.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Устав образовательной организации  был утверждён Приказом комитета по образованию администрации города Тобольска от 05.02.2014 г. № 54-П и согласован с председателем Комитета по управлению имуществом города Тобольска. Устав соответствует требованиям Федерального закона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Образовательная организация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зарегистрирована </w:t>
      </w:r>
      <w:r>
        <w:rPr>
          <w:rFonts w:ascii="Times New Roman CYR" w:hAnsi="Times New Roman CYR" w:cs="Times New Roman CYR"/>
          <w:sz w:val="24"/>
          <w:szCs w:val="24"/>
        </w:rPr>
        <w:t xml:space="preserve">в Едином государственном реестре юридических лиц – Свидетельство о внесении записи в ЕГРЮЛ серия 72, № 000829167, выданное Межрайонной инспекцией МНС России № 7 по Тюменской области 18.11.2002г. (основной государственный регистрационный номер 1027201293240).  Свидетельство о постановке на учет юридического лица в налоговом органе по месту нахождения на территории Российской Федерации серия 72 № 0071084, выдано Межрайонной ИФНС России №7 по Тюменской области 27.12.1994 г. (ИНН – 7206010220, КПП – 720601001). ОО имеет следующую идентификацию по общероссийским классификаторам:  ОКПО 36269427  ОКАТО 71410000000  ОКВЭД 80.21.2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Организационно-правовая деятельность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осуществляется в соответствии с Конституцией Российской Федерации,  Федеральным законом </w:t>
      </w:r>
      <w:r w:rsidRPr="005A07A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действующими законодательными и нормативно-правовыми актами РФ в области образования, нормативно-правовыми актами Министерства образования и науки РФ, Департамента образования и науки Тюменской области, Уставом и другими нормативно-правовыми актами.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по организационно-правовому обеспечению деятельности и выполнению лицензионных нормативов представлены в таблице 1.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5A07A8" w:rsidRPr="005A07A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4"/>
              <w:gridCol w:w="3062"/>
              <w:gridCol w:w="1712"/>
              <w:gridCol w:w="3132"/>
            </w:tblGrid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 xml:space="preserve">Полное наименование образовательного учреждения </w:t>
                  </w:r>
                </w:p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 соответствии с Уставом:</w:t>
                  </w:r>
                </w:p>
              </w:tc>
            </w:tr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Муниципальное автономное общеобразовательное учреждение </w:t>
                  </w:r>
                  <w:r w:rsidRPr="005A0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Средняя общеобразовательная школа № 14</w:t>
                  </w:r>
                  <w:r w:rsidRPr="005A0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Местонахождение:</w:t>
                  </w:r>
                </w:p>
              </w:tc>
            </w:tr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A0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626152,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Россия, Тюменская область, г. Тобольск, микрорайон 6, № 60</w:t>
                  </w:r>
                </w:p>
              </w:tc>
            </w:tr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Место (места) ведения образовательной деятельности:</w:t>
                  </w:r>
                </w:p>
              </w:tc>
            </w:tr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A0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626152,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Россия, Тюменская область, г. Тобольск, микрорайон 6, № 60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14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Телефоны:</w:t>
                  </w:r>
                </w:p>
              </w:tc>
              <w:tc>
                <w:tcPr>
                  <w:tcW w:w="790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Приемная: 8(3456)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 xml:space="preserve"> 25-28-91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14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790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8(3456)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25-28-91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14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Е-mail</w:t>
                  </w:r>
                </w:p>
              </w:tc>
              <w:tc>
                <w:tcPr>
                  <w:tcW w:w="790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School-5tob@yandex.ru</w:t>
                  </w:r>
                </w:p>
              </w:tc>
            </w:tr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Учредители: Комитет по образованию администрации города Тобольска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447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A0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626152,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Россия, Тюменская область, </w:t>
                  </w:r>
                </w:p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г. Тобольск, улица Семена Ремезова, 27 </w:t>
                  </w:r>
                </w:p>
              </w:tc>
              <w:tc>
                <w:tcPr>
                  <w:tcW w:w="17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телефон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8(3456)22-66-41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 xml:space="preserve">Место регистрации Устава: </w:t>
                  </w:r>
                </w:p>
              </w:tc>
            </w:tr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9320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Межрайонная ИФНС России № 14 по Тюменской области</w:t>
                  </w:r>
                </w:p>
              </w:tc>
            </w:tr>
          </w:tbl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лицензией  образовательная организация   имеет правоведения образовательной деятельности по образовательным программам: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Таблица 2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62"/>
              <w:gridCol w:w="3402"/>
              <w:gridCol w:w="3261"/>
              <w:gridCol w:w="2095"/>
            </w:tblGrid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3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2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Сроки освоения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Начальное общее образование</w:t>
                  </w:r>
                </w:p>
              </w:tc>
              <w:tc>
                <w:tcPr>
                  <w:tcW w:w="3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Основная общеобразовательная программа начального общего образования</w:t>
                  </w:r>
                </w:p>
              </w:tc>
              <w:tc>
                <w:tcPr>
                  <w:tcW w:w="2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4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года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Основное общего образования</w:t>
                  </w:r>
                </w:p>
              </w:tc>
              <w:tc>
                <w:tcPr>
                  <w:tcW w:w="3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011"/>
                  </w:tblGrid>
                  <w:tr w:rsidR="005A07A8" w:rsidRPr="005A07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5"/>
                    </w:trPr>
                    <w:tc>
                      <w:tcPr>
                        <w:tcW w:w="30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000000" w:fill="FFFFFF"/>
                      </w:tcPr>
                      <w:p w:rsidR="005A07A8" w:rsidRPr="005A07A8" w:rsidRDefault="005A07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5A07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</w:rPr>
                          <w:t>Основная общеобразовательная программа основного общего образования</w:t>
                        </w:r>
                      </w:p>
                    </w:tc>
                  </w:tr>
                </w:tbl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лет</w:t>
                  </w:r>
                </w:p>
              </w:tc>
            </w:tr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Среднее  общее образование</w:t>
                  </w:r>
                </w:p>
              </w:tc>
              <w:tc>
                <w:tcPr>
                  <w:tcW w:w="3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общеобразовательная программа среднего  общего образования</w:t>
                  </w:r>
                </w:p>
              </w:tc>
              <w:tc>
                <w:tcPr>
                  <w:tcW w:w="2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A0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A0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Выполнение лицензионных нормативов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7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Таблица 3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397"/>
              <w:gridCol w:w="3398"/>
              <w:gridCol w:w="2550"/>
            </w:tblGrid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 xml:space="preserve">Лицензионный норматив </w:t>
                  </w:r>
                </w:p>
              </w:tc>
              <w:tc>
                <w:tcPr>
                  <w:tcW w:w="33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Контрольный норматив</w:t>
                  </w:r>
                </w:p>
              </w:tc>
              <w:tc>
                <w:tcPr>
                  <w:tcW w:w="25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 xml:space="preserve">Фактическое значение 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Предельный контингент учащихся</w:t>
                  </w:r>
                </w:p>
              </w:tc>
              <w:tc>
                <w:tcPr>
                  <w:tcW w:w="33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в соответствии 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 лицензией - 945</w:t>
                  </w:r>
                </w:p>
              </w:tc>
              <w:tc>
                <w:tcPr>
                  <w:tcW w:w="25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705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Образовательный ценз педагогических работников</w:t>
                  </w:r>
                </w:p>
              </w:tc>
              <w:tc>
                <w:tcPr>
                  <w:tcW w:w="33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обеспечение  реализации образовательных программ соответствующего уровня и направленности; соответствие установленным требованиям  </w:t>
                  </w:r>
                </w:p>
              </w:tc>
              <w:tc>
                <w:tcPr>
                  <w:tcW w:w="25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Материально-техническое обеспечение образовательной деятельности </w:t>
                  </w:r>
                </w:p>
              </w:tc>
              <w:tc>
                <w:tcPr>
                  <w:tcW w:w="33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обеспечение  реализации образовательных программ соответствующего уровня и направленности;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соответствие установленным требованиям  </w:t>
                  </w:r>
                </w:p>
              </w:tc>
              <w:tc>
                <w:tcPr>
                  <w:tcW w:w="25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Обеспечение учебной, учебно-методической литературой и иными библиотечно-информационными ресурсами и средствами </w:t>
                  </w:r>
                </w:p>
              </w:tc>
              <w:tc>
                <w:tcPr>
                  <w:tcW w:w="33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обеспечение  реализации образовательных программ соответствующего уровня и направленности;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соответствие установленным требованиям  </w:t>
                  </w:r>
                </w:p>
              </w:tc>
              <w:tc>
                <w:tcPr>
                  <w:tcW w:w="25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соответствует</w:t>
                  </w:r>
                </w:p>
              </w:tc>
            </w:tr>
          </w:tbl>
          <w:p w:rsidR="005A07A8" w:rsidRDefault="005A07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85"/>
              <w:gridCol w:w="9072"/>
              <w:gridCol w:w="283"/>
              <w:gridCol w:w="2425"/>
            </w:tblGrid>
            <w:tr w:rsidR="005A07A8" w:rsidRPr="005A0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135"/>
              </w:trPr>
              <w:tc>
                <w:tcPr>
                  <w:tcW w:w="285" w:type="dxa"/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072" w:type="dxa"/>
                  <w:shd w:val="clear" w:color="000000" w:fill="FFFFFF"/>
                </w:tcPr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A07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Имущество закреплено за МАОУ СОШ № 5 на праве оперативного управления, что подтверждается Свидетельством о государственной регистрации права оперативного управления, выданным Управлением федеральной службы государственной регистрации кадастра и картографии по Тюменской области, серия 72 НК № 574542 от 10.07.2007. 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A07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Земельный участок находится в постоянном (бессрочном) пользовании на основании Свидетельства о государственной регистрации права, выданного Управлением федеральной службы государственной регистрации кадастра и картографии по Тюменской области, серия 72 НЛ № 469758 от 25.08.2009 г. 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A0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образовательной организации 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 xml:space="preserve">разработаны и утверждены в соответствии с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действующим законодательством локальные нормативные акты: приказы директора, договоры, соглашения, положения и другие.</w:t>
                  </w:r>
                </w:p>
                <w:p w:rsid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A07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Внутришкольная нормативная документация ведется согласно требованиям законодательных нормативных актов. Заседания педагогического совета, Управляющего совета, на которых рассматриваются вопросы организации питания, индивидуальной работы с родителями, оказания платных образовательных услуг, работы с детьми </w:t>
                  </w:r>
                  <w:r w:rsidRPr="005A07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группы особого внимания</w:t>
                  </w:r>
                  <w:r w:rsidRPr="005A07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проводятся один раз в четверть.</w:t>
                  </w:r>
                </w:p>
                <w:p w:rsidR="005A07A8" w:rsidRPr="005A07A8" w:rsidRDefault="005A07A8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5A07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организационно - правового обеспечения образовательной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образовательная организация  располагает основным комплектом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 и выпуска учащихся в образовательной организации  сответствуют  действующему законодательству, приказы о зачислении и отчислении учащихся, алфавитные книги и личные дела учащихся своевременно заполняются и оформляются согласно законодательству.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25" w:type="dxa"/>
                  <w:shd w:val="clear" w:color="000000" w:fill="FFFFFF"/>
                </w:tcPr>
                <w:p w:rsidR="005A07A8" w:rsidRPr="005A07A8" w:rsidRDefault="005A0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07A8" w:rsidRPr="005A07A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Система управления образовательной организацией 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образовательной организацией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осуществляется в соответствии с законодательством Российской Федерации и Уставом образовательной организации, строится на основе принципов единоначалия и  самоуправления.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Органами самоуправления образовательной организации  являются: Наблюдательный совет, Управляющий совет, общее собрание трудового коллектива, педагогический совет. Полномочия каждого из органов самоуправления прописаны в соответствующих локальных актах – положениях.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Непосредственное управление образовательной организацией осуществляет директор, который несет персональную ответственность за результаты работы образовательной организации.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педагогическом совете  обсуждается и производится выбор различных вариантов содержания образования, форм и методов учебно-воспитательного процесса и способы их реализации; определяется структура научно-методического обеспечения образовательного процесса.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начале учебного года издаётся приказ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распределении должностных обязанностей</w:t>
      </w:r>
      <w:r w:rsidRPr="005A07A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В  приказе  определяются обязанности для  заместителя директора по  учебно-воспитательной работе, заместителя директора по воспитательной работе, заместителя директора по административно-хозяйственной части.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образовательной организации  организует проведение классно-обобщающего контроля, работают с учителями-предметниками по организации взаимодействия участников образовательного процесса, проводят родительские собрания  на параллелях, отвечают за статистическую отчётность, организует пополнение материально-технической базы образовательной организации, создает благоприятные условия обучения.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целом работа заместителей директора регламентируется их должностными обязанностями, планом учебно-воспитательной работы.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Большое внимание уделяется информатизации учебно-воспитательного процесса: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образовательная организация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подключена к локальной сети Интернет;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7A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учебных кабинетах функционируют  интерактивные доски;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в учебном процессе применяются электронные ресурсы в соответствии с образовательными программами образовательной организации.   Занятость кабинета информатики составляет 36 часов. 100 процентов учителей являются пользователями персональных компьютеров. Образовательная организация  имеет свой официальный сайт в сети Интернет, который пополняется систематически.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Методические объединения обеспечивают планомерную методическую работу с педагогами образовательной организации, направленную на совершенствование содержания образования и включающую различные виды предметной и исследовательской деятельности.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Методическая работа строится на основе системы повышения квалификации педагогических работников через курсовую переподготовку, круглые столы, семинары,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конференции, конкурсы профессионального мастерства, поддерживаются творческие связи с вузами.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Особое место занимает опытно-экспериментальная деятельность педагогического коллектива, направленная на совершенствование системы обучения и воспитания. С 2008 года образовательная организация  является городской инновационной площадкой. С 2014 года – пилотной площадкой по апробации  введения федеральных государственных образовательных стандартов основного общего образования (приказ департамента по образованию и науки Тюменской области от 22.09.2014 № 347/ОД)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A07A8">
        <w:rPr>
          <w:rFonts w:ascii="Times New Roman" w:hAnsi="Times New Roman" w:cs="Times New Roman"/>
          <w:sz w:val="24"/>
          <w:szCs w:val="24"/>
          <w:highlight w:val="white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Система управления образовательной организацией  осуществляется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5A07A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соответствии с действующим законодательством, нормативными актами Российской Федерации в области образования, Уставом образовательной организации.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Структура классов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Количественная характеристика учащихся образовательной организации: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sz w:val="20"/>
          <w:szCs w:val="20"/>
          <w:highlight w:val="white"/>
        </w:rPr>
        <w:t>Таблица 4</w:t>
      </w:r>
    </w:p>
    <w:tbl>
      <w:tblPr>
        <w:tblW w:w="0" w:type="auto"/>
        <w:tblInd w:w="36" w:type="dxa"/>
        <w:tblLayout w:type="fixed"/>
        <w:tblLook w:val="0000"/>
      </w:tblPr>
      <w:tblGrid>
        <w:gridCol w:w="5054"/>
        <w:gridCol w:w="1294"/>
        <w:gridCol w:w="1199"/>
        <w:gridCol w:w="997"/>
        <w:gridCol w:w="140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Уровни образования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Начальное общее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общее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общее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по ОУ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Общее количество учащихся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Общее количество классов/средняя наполняемость;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18/23,4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11/26,2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2/20,5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29/25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общеобразовательных (базового уровня)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углубленным изучением отдельных предметов (указать каких)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Гимназических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Лицейских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Профильных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Специальных (коррекционных) (указать вид)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(IV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вид)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ЗПР)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2015-2016 учебном году в образовательной организации  сформировано 29 классов-комплектов, количество учащихся – 705. Средняя наполняемость классов составляет 25 человек.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Структура классов соответствует заявленному типу образовательной организации.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Реализуемые образовательные программы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Согласно действующей лицензии в образовательной организации  реализуются следующие образовательные программы: начального общего, основного общего, среднего  общего образования. Реализуемые образовательные программы соответствуют типу образовательной организации (средняя общеобразовательная школа). Учебный  план МАОУ СОШ № 5 определяет перечень учебных предметов, максимальный объем учебного времени, отводимое на изучение программ общего образования и обеспечение Федеральных государственных образовательных стандартов по уровням  общего образования.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 план начального общего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 разработан на основе: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Закона РФ от 29.12.2012 г. № 273 - ФЗ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 Министерства образования и науки Российской Федерации: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</w:t>
      </w: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 06.10.2009 года №373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образования и науки Российской Федерации от 30.08.2013 № 1015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организации и осуществления образовательной деятельности по основным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инструктивно-методического письма Министерства образования и науки Российской Федерации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12.05.2011 №03-296;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СанПиН 2.4.2.2821-10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постановление Главного санитарного врача России от 29.12.2010 №189, зарегистрированное в Минюсте России 03.03.2011 №189);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 начального общего образования, утвержденной приказом директора МАОУ СОШ № 14 от 17 января 2014 №  15-о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 план основного общего образования (для 5,6 классов)</w:t>
      </w:r>
      <w:r>
        <w:rPr>
          <w:rFonts w:ascii="Times New Roman CYR" w:hAnsi="Times New Roman CYR" w:cs="Times New Roman CYR"/>
          <w:sz w:val="24"/>
          <w:szCs w:val="24"/>
        </w:rPr>
        <w:t xml:space="preserve">  разработан на основе: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Закона РФ от 29.12.2012 г. № 273 - ФЗ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 Министерства образования и науки Российской Федерации от 17.12.2010 г. № 1897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образования и науки Российской Федерации от 30.08.2013 № 1015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7A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инструктивно-методического письма Министерства образования и науки Российской Федерации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12.05.2011 №03-296;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СанПиН 2.4.2.2821-10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постановление Главного санитарного врача России от 29.12.2010 №189, зарегистрированное в Минюсте России 03.03.2011 №189);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 основного общего образования, утвержденной приказом директора МАОУ СОШ № 14 от 30 августа 2014 №  155-о.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 план основного общего, среднего общего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(7-11 классы) разработан на основе: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Закона РФ от 29.12.2012 г. № 273 - ФЗ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образования Российской Федерации от 09.03.2004 г. №1312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образования и науки Российской Федерации от 30.08.2013 № 1015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СанПиН 2.4.2.2821-10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постановление Главного санитарного врача России от 29.12.2010 №189, зарегистрированное в Минюсте России 03.03.2011 №189).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Постановления правительства Тюменской области от 16.04.2014 г. № 163-п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Положения  об определении случаев и порядка организации индивидуального отбора при приеме либо переводе в государственные и муниципальные  образовательные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организации для получения основного общего  и среднего общего образования  с углубленным изучением отдельных  учебных предметов или профильного обучения</w:t>
      </w:r>
      <w:r w:rsidRPr="005A07A8">
        <w:rPr>
          <w:rFonts w:ascii="Times New Roman" w:hAnsi="Times New Roman" w:cs="Times New Roman"/>
          <w:sz w:val="24"/>
          <w:szCs w:val="24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план,  реализующий адаптированные программы для учащихся с задержкой психического развития в условиях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общеобразовательного класса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составлен в соответствии с: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закона от 29.12.2012г №273-ФЗ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 Министерства образования и науки Российской Федерации: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</w:t>
      </w: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 06.10.2009 года №373;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 Министерства образования и науки Российской Федерации от 17.12.2010 г. № 1897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образования Российской Федерации от 09.03.2004 г. №1312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Минобрнауки России от 10.04.2002 №29/2065-п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Минобрнауки России от 30.08.2013 № 1015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– образовательным программам начального общего, основного общего и среднего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 xml:space="preserve">санитарных правил СанПиН 2.4.2.2821-10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постановление Главного санитарного врача России от 29.12.2010 №189, зарегистрированное в Минюсте России 03.03.2011 №19993);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 начального общего образования, утвержденной приказом директора МАОУ СОШ № 14 от 17 января 2014 №  15-о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программы  основного общего образования, утвержденной приказом директора МАОУ СОШ № 14 от 30 августа  2014 №  155-о.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план, реализующий адаптированные программы для учащихся с умственной отсталостью в условиях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общеобразовательного класса,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составлен в соответствии с: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закона от 29.12.2012г №273-ФЗ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Минобрнауки России от 10.04.2002 №29/2065-п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Минобрнауки России от 30.08.2013 № 1015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– образовательным программам начального общего, основного общего и среднего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санитарных правил СанПиН 2.4.2.2821-10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постановление Главного санитарного врача России от 29.12.2010 №189).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A07A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план,  реализующий адаптированные программы в условиях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класса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для учащихся с задержкой психического развития</w:t>
      </w:r>
      <w:r>
        <w:rPr>
          <w:rFonts w:ascii="Times New Roman CYR" w:hAnsi="Times New Roman CYR" w:cs="Times New Roman CYR"/>
          <w:sz w:val="24"/>
          <w:szCs w:val="24"/>
        </w:rPr>
        <w:t>, составлен в соответствии с: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29.12.2012г №273-ФЗ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Приказом Минобрнауки России от 10.04.2002 №29/2065-п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P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Приказом Минобрнауки России от 30.08.2013 № 1015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– образовательным программам начального общего, основного общего и среднего общего образования</w:t>
      </w:r>
      <w:r w:rsidRPr="005A07A8">
        <w:rPr>
          <w:rFonts w:ascii="Times New Roman" w:hAnsi="Times New Roman" w:cs="Times New Roman"/>
          <w:sz w:val="24"/>
          <w:szCs w:val="24"/>
        </w:rPr>
        <w:t>»;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 xml:space="preserve">санитарными правилами СанПиН 2.4.2.2821-10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постановление Главного санитарного врача России от 29.12.2010 №189, зарегистрированное в Минюсте России 03.03.2011 №19993).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Учебные  планы  МАОУ СОШ  № 5 рассмотрены  на заседании педагогического совета (от 18.05.2015 г. протокол № 7),  согласованы на  заседании Управляющего совета (от 22.05.2015 г. протокол № 7), утверждены приказом директора образовательной организации от 22.05.2015г. № 111-о,  и ориентированы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на нормативный срок освоения государственных образовательных программ общего образования, определяют максимальный объем аудиторной нагрузки учащихся, состав и структуру обязательных предметных областей. Учебный план образовательной организации ориентирован на требования государственного стандарта и состоит из предметов базисного и вариативного компонентов с учетом перспектив и особенностей развития образовательной организации.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Учебный план образовательной организации предусматривает выполнение государственной функции школы – обеспечение базового общего среднего образования, развитие ребенка в процессе обучения. Главным условием для достижения этой цели является включение каждого ребенка на каждом занятии в деятельность с учетом его возможностей и способностей. Достижение указанных целей обеспечивается поэтапным решением задач работы образовательной организации на каждом уровне образования.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A07A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Учебный план образовательной организации  соответствует предъявляемым требованиям. Учебный план, обеспечивающий реализацию федерального компонента государственного образовательного стандарта основного общего и среднего общего образования состоит из двух частей: инвариантной и вариативной. Учебный план, обеспечивающий реализацию федерального государственного образовательного стандарта начального общего образования, основного общего образования состоит из обязательной части и части, формируемой участниками образовательных отношений.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образовательные программы, используемые   в  образовательном процессе,   рекомендованы  Министерством образования  и науки Российской Федерации  и реализуются   в соответствии с федеральными государственными  стандартами начального общего, основного общего и среднего  общего образования.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образовательной программы  уровня начального общего образования является формирование основы учебной деятельности ребенка –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результат. 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5A07A8" w:rsidRDefault="005A07A8" w:rsidP="005A07A8">
      <w:pPr>
        <w:tabs>
          <w:tab w:val="left" w:pos="993"/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образовательной организации  в 2015-2016 учебном году скомплектовано 11 начальных общеобразовательных классов,  2  класса со специальными условиями для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обучения  слабовидящих учащихся (1 и 2 классы). Обучение  школьников  в 1-4 классах ведется по программе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Начальная школа XXI века</w:t>
      </w:r>
      <w:r w:rsidRPr="005A07A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под ред. Н.Ф. Виноградовой), по программе Л.В.Занкова (3а класс). </w:t>
      </w:r>
    </w:p>
    <w:p w:rsidR="005A07A8" w:rsidRDefault="005A07A8" w:rsidP="005A07A8">
      <w:pPr>
        <w:suppressAutoHyphens/>
        <w:autoSpaceDE w:val="0"/>
        <w:autoSpaceDN w:val="0"/>
        <w:adjustRightInd w:val="0"/>
        <w:spacing w:after="0" w:line="240" w:lineRule="auto"/>
        <w:ind w:firstLine="5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Изучение предметной области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Филология</w:t>
      </w:r>
      <w:r w:rsidRPr="005A07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направлено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Изучение предметной области </w:t>
      </w:r>
      <w:r w:rsidRPr="005A0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 и  информатика</w:t>
      </w:r>
      <w:r w:rsidRPr="005A07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A07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Изучение интегрированного предмета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направлено на воспитание любви и уважения к природе, своему городу, своей Родине.  Особое внимание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Преподавание ведется по 3-х часовой программе В.И. Ляха,  в рамках которой проводятся занятия  с учетом индивидуальных запросов и состояния здоровья учащихся.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A07A8" w:rsidRDefault="005A07A8" w:rsidP="005A07A8">
      <w:pPr>
        <w:tabs>
          <w:tab w:val="left" w:pos="0"/>
          <w:tab w:val="left" w:pos="709"/>
          <w:tab w:val="left" w:pos="748"/>
          <w:tab w:val="left" w:pos="5116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4 классе   введен учебный курс ОРКСЭ в объеме 34 часа, по запросу родителей  определены модули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светской этики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п.3. ст. 44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 </w:t>
      </w:r>
      <w:r>
        <w:rPr>
          <w:rFonts w:ascii="Times New Roman CYR" w:hAnsi="Times New Roman CYR" w:cs="Times New Roman CYR"/>
          <w:sz w:val="24"/>
          <w:szCs w:val="24"/>
        </w:rPr>
        <w:t xml:space="preserve">Задачами изучения учебного 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является: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Часы образовательной области Искусство в 1-4 классах изучаются отдельными учебными предметами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одному недельному часу.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Основным результатом образования уровня  начального общего образования является формирование общеучебных навыков,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Образовательные программы основного общего образования  отвечают принципам преемственности, способствуют  формированию ценностных установок на человечность, толерантность, достижению выпускниками уровня функциональной грамотности на завершающем этапе обучения в основной школе.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9 классах осуществляется профориентационная деятельность,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целью  которой является создание условий, способствующих самоопределению выпускников в отношении выбора профессии и профиля будущего обучения в 10-11-х классах.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целью обеспечения наибольшей личностной направленности  и вариативности образования  разработаны и ведутся элективные курсы: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Профессиональное самоопределение школьников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Введение в педагогику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Черчение и графика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Разговорный английский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Учимся общаться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Программирование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Русская кухня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Дизайн одежды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07A8" w:rsidRDefault="005A07A8" w:rsidP="005A07A8">
      <w:pPr>
        <w:suppressAutoHyphens/>
        <w:autoSpaceDE w:val="0"/>
        <w:autoSpaceDN w:val="0"/>
        <w:adjustRightInd w:val="0"/>
        <w:spacing w:after="0" w:line="240" w:lineRule="auto"/>
        <w:ind w:left="4" w:right="67" w:firstLine="7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В 9 классе введен предмет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объемом 2 часа в неделю; интегрированный курс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изучение которого осуществляется по программе Г.П. Сергеевой.         В 2015-2016 учебном году  с целью предпрофильной подготовки для учащихся 9 классов проводились элективные и предметные курсы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Культура речи и нормы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русского литературного языка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Красавицы функции и их графики</w:t>
      </w:r>
      <w:r>
        <w:rPr>
          <w:rFonts w:ascii="Times New Roman" w:hAnsi="Times New Roman" w:cs="Times New Roman"/>
          <w:sz w:val="24"/>
          <w:szCs w:val="24"/>
          <w:lang w:val="en-US"/>
        </w:rPr>
        <w:t>»,»</w:t>
      </w:r>
      <w:r>
        <w:rPr>
          <w:rFonts w:ascii="Times New Roman CYR" w:hAnsi="Times New Roman CYR" w:cs="Times New Roman CYR"/>
          <w:sz w:val="24"/>
          <w:szCs w:val="24"/>
        </w:rPr>
        <w:t>Химия в задачах и упражнениях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Методы решения физических задач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07A8" w:rsidRDefault="005A07A8" w:rsidP="005A07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В 7 - 9  классах темы краеведческой направленности изучаются в соответствующих учебных предметах федерального компонента в объеме 10 % (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в 7 классах –7 часов,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 - </w:t>
      </w:r>
      <w:r>
        <w:rPr>
          <w:rFonts w:ascii="Times New Roman CYR" w:hAnsi="Times New Roman CYR" w:cs="Times New Roman CYR"/>
          <w:sz w:val="24"/>
          <w:szCs w:val="24"/>
        </w:rPr>
        <w:t xml:space="preserve">в 8 классах – 7 часов,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 - </w:t>
      </w:r>
      <w:r>
        <w:rPr>
          <w:rFonts w:ascii="Times New Roman CYR" w:hAnsi="Times New Roman CYR" w:cs="Times New Roman CYR"/>
          <w:sz w:val="24"/>
          <w:szCs w:val="24"/>
        </w:rPr>
        <w:t>в 9 классах – 3 часа).</w:t>
      </w:r>
    </w:p>
    <w:p w:rsidR="005A07A8" w:rsidRDefault="005A07A8" w:rsidP="005A07A8">
      <w:pPr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Преподавание физической культуры ведется по программе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В.И. Ляха.   </w:t>
      </w:r>
    </w:p>
    <w:p w:rsidR="005A07A8" w:rsidRDefault="005A07A8" w:rsidP="005A07A8">
      <w:pPr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10-11 классах предусмотрено обучение учащихся начальным знаниям в области обороны в соответствии с федеральными государственными образовательными стандартами в рамках предмета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Учебные сборы проходят юноши 10, 11 класса.</w:t>
      </w: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целях  подготовки  к государственной итоговой аттестации и  повышения качества образования  часы вариативной части распределяются следующим образом:</w:t>
      </w: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Таблица 5</w:t>
      </w:r>
    </w:p>
    <w:tbl>
      <w:tblPr>
        <w:tblW w:w="0" w:type="auto"/>
        <w:tblInd w:w="108" w:type="dxa"/>
        <w:tblLayout w:type="fixed"/>
        <w:tblLook w:val="0000"/>
      </w:tblPr>
      <w:tblGrid>
        <w:gridCol w:w="5221"/>
        <w:gridCol w:w="4487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  <w:p w:rsidR="005A07A8" w:rsidRDefault="005A0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  <w:p w:rsidR="005A07A8" w:rsidRDefault="005A0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общеобразовательная группа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основных тем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часов,</w:t>
            </w:r>
          </w:p>
          <w:p w:rsidR="005A07A8" w:rsidRDefault="005A07A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часов,</w:t>
            </w:r>
          </w:p>
          <w:p w:rsidR="005A07A8" w:rsidRDefault="005A07A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 речи и практическая стилистика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часов, </w:t>
            </w:r>
          </w:p>
          <w:p w:rsidR="005A07A8" w:rsidRDefault="005A07A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Логические задачи по экономике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часов.</w:t>
            </w:r>
          </w:p>
          <w:p w:rsidR="005A07A8" w:rsidRDefault="005A0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 речи и практическая стилистика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- 34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часа,</w:t>
            </w:r>
          </w:p>
          <w:p w:rsidR="005A07A8" w:rsidRDefault="005A0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- 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Неравенства: через тернии к успеху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- 34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часа.</w:t>
            </w:r>
          </w:p>
          <w:p w:rsidR="005A07A8" w:rsidRDefault="005A07A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Обучение в 10 классах проходило по двум направлениям: универсальное и профильное -  физико - математический профиль; основанием выбора профиля служили  результаты анкетирования учащихся и родителей (законных представителей). </w:t>
      </w: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связи с выбором указанного профиля  распределены часы на изучение профильных предметов (10 класс - математика, физика),  в  соответствии  с  базисным учебным планом для физико-математического профиля.   Обучение организовано по программам:</w:t>
      </w: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алгебра в 10, 11 классе: Зубарева И.И., Мордкович А.Г. Алгебра и начала математического анализа, 2010;</w:t>
      </w: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физика в 11 классе: Мякишев Г.Я.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Программы  общеобразовательных учреждений. Физика. 10-11 классы</w:t>
      </w:r>
      <w:r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5A07A8" w:rsidRDefault="005A07A8" w:rsidP="005A07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Учебный план позволяет обеспечить выполнение государственного образовательного стандарта.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A07A8" w:rsidRDefault="005A07A8" w:rsidP="005A07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Полнота освоения учебных программ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начального общего образования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Таблица 6</w:t>
      </w:r>
    </w:p>
    <w:tbl>
      <w:tblPr>
        <w:tblW w:w="0" w:type="auto"/>
        <w:tblInd w:w="108" w:type="dxa"/>
        <w:tblLayout w:type="fixed"/>
        <w:tblLook w:val="0000"/>
      </w:tblPr>
      <w:tblGrid>
        <w:gridCol w:w="2076"/>
        <w:gridCol w:w="1477"/>
        <w:gridCol w:w="1559"/>
        <w:gridCol w:w="1462"/>
        <w:gridCol w:w="1476"/>
        <w:gridCol w:w="1697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Название предмета по учебному плану выпускного класса</w:t>
            </w:r>
          </w:p>
        </w:tc>
        <w:tc>
          <w:tcPr>
            <w:tcW w:w="14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Количество часов в год по учебному плану 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Количество часов в год по факту (выполнение учебного плана)</w:t>
            </w:r>
          </w:p>
        </w:tc>
        <w:tc>
          <w:tcPr>
            <w:tcW w:w="46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Выполнение учебных программ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Выполнена полностью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 xml:space="preserve">«+»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«-»)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Выполнена за счет уплотнения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 xml:space="preserve">«+»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«-»)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Не выполнена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в %)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1274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957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ОРКСЭ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1023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Окружающий мир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Музыка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ИЗО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Технология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vertAlign w:val="subscript"/>
                <w:lang w:val="en-US"/>
              </w:rPr>
              <w:t>+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5A07A8" w:rsidRDefault="005A07A8" w:rsidP="005A07A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Программа основного общего образования</w:t>
      </w:r>
    </w:p>
    <w:p w:rsidR="005A07A8" w:rsidRDefault="005A07A8" w:rsidP="005A07A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pacing w:val="-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0"/>
          <w:szCs w:val="20"/>
        </w:rPr>
        <w:t>Таблица 7</w:t>
      </w:r>
    </w:p>
    <w:tbl>
      <w:tblPr>
        <w:tblW w:w="0" w:type="auto"/>
        <w:tblInd w:w="108" w:type="dxa"/>
        <w:tblLayout w:type="fixed"/>
        <w:tblLook w:val="0000"/>
      </w:tblPr>
      <w:tblGrid>
        <w:gridCol w:w="2246"/>
        <w:gridCol w:w="1503"/>
        <w:gridCol w:w="1655"/>
        <w:gridCol w:w="1476"/>
        <w:gridCol w:w="1502"/>
        <w:gridCol w:w="1445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Название предмета по учебному плану выпускного класса</w:t>
            </w:r>
          </w:p>
        </w:tc>
        <w:tc>
          <w:tcPr>
            <w:tcW w:w="1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Количество часов в год по учебному плану </w:t>
            </w:r>
          </w:p>
        </w:tc>
        <w:tc>
          <w:tcPr>
            <w:tcW w:w="16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Количество часов в год по факту (выполнение учебного плана)</w:t>
            </w:r>
          </w:p>
        </w:tc>
        <w:tc>
          <w:tcPr>
            <w:tcW w:w="4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Выполнение учебных программ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Выполнена полностью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 xml:space="preserve">«+»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«-»)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Выполнена за счет уплотнения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 xml:space="preserve">«+»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«-»)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Не выполнена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в %)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1059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Литература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697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Иностранный язык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Алгебра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Математика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641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Геометрия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Информатика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История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География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Биология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Физика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Химия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ОБЖ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Музыка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ИЗО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420"/>
                <w:tab w:val="center" w:pos="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Искусство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Физическая культура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733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Технология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Элективные курсы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</w:tbl>
    <w:p w:rsidR="005A07A8" w:rsidRDefault="005A07A8" w:rsidP="005A07A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lang w:val="en-US"/>
        </w:rPr>
      </w:pPr>
    </w:p>
    <w:p w:rsidR="005A07A8" w:rsidRDefault="005A07A8" w:rsidP="005A07A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lang w:val="en-US"/>
        </w:rPr>
      </w:pPr>
    </w:p>
    <w:p w:rsidR="005A07A8" w:rsidRDefault="005A07A8" w:rsidP="005A07A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Программа среднего общего образования</w:t>
      </w:r>
    </w:p>
    <w:p w:rsidR="005A07A8" w:rsidRDefault="005A07A8" w:rsidP="005A07A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pacing w:val="-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0"/>
          <w:szCs w:val="20"/>
        </w:rPr>
        <w:t>Таблица 8</w:t>
      </w:r>
    </w:p>
    <w:p w:rsidR="005A07A8" w:rsidRDefault="005A07A8" w:rsidP="005A07A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2125"/>
        <w:gridCol w:w="1503"/>
        <w:gridCol w:w="1655"/>
        <w:gridCol w:w="1489"/>
        <w:gridCol w:w="1502"/>
        <w:gridCol w:w="1475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Название предмета по учебному плану выпускного класса</w:t>
            </w:r>
          </w:p>
        </w:tc>
        <w:tc>
          <w:tcPr>
            <w:tcW w:w="1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Количество часов в год по учебному плану </w:t>
            </w:r>
          </w:p>
        </w:tc>
        <w:tc>
          <w:tcPr>
            <w:tcW w:w="16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Количество часов в год по факту (выполнение учебного плана)</w:t>
            </w:r>
          </w:p>
        </w:tc>
        <w:tc>
          <w:tcPr>
            <w:tcW w:w="4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Выполнение учебных программ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Выполнена полностью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 xml:space="preserve">«+»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«-»)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Выполнена за счет уплотнения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 xml:space="preserve">«+»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«-»)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 xml:space="preserve">Не выполнена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sz w:val="20"/>
                <w:szCs w:val="20"/>
              </w:rPr>
              <w:t>в %)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Литература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Иностранный язык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Алгебра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Геометрия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Информатика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История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Обществознание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География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68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63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Физика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Химия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МХК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68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62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Физическая культура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ОБЖ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Предметные курсы по выбору: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+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-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В 2015-2016 учебном году государственные  образовательные программы по учебным предметам  выполнены в полном объеме, часы учебного плана реализованы на уровне начального общего образования – 98 %; основного общего образования – 93,4 %; среднего общего образования – 93,5 %; по образовательной организации  – 93,8 %.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Содержание образовательных программ, максимальный объем учебной нагрузки соответствуют  требованиям государственных образовательных стандартов.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Качество подготовки выпускников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В течение последних лет одной из задач для достижения стратегической цели работ стало развитие системы обучения и воспитания, обеспечивающей развитие каждого школьника в соответствии с его склонностями, интересами и возможностями.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работе с учащимися образовательная организация    руководствуется федеральным законом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Уставом образовательной организации, методическими письмами и рекомендациями Министерства образования и науки РФ, Департамента образования и науки Тюменской области, Комитета  по образованию администрации города Тобольска, внутренними приказами, в которых определен круг регулируемых вопросов о правах и обязанностях участников образовательных отношений.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Образовательный процесс в школе строится в соответствии с нормативными документами, регламентирующими деятельность образовательной организации (образовательными программами, учебными планами). Учебно-методический комплекс выстроен в соответствии с образовательными программами и федеральным перечнем учебников. Цели и задачи, направления деятельности на учебный год отражаются в плане учебно-воспитательной работы.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1-4-х, 5-6-х классах обучение ведется по ФГОС; в 7-11-х классах – по государственным образовательным стандартам. Во всех классах, работающих по ФГОС, введены часы внеурочной деятельности. Внеурочная деятельность учащихся обеспечивается воспитательной программой школы, учитывающей особенности, образовательные потребности и интересы учащихся. Школа реализует межведомственную модель  организации внеурочной деятельности, согласно которой для практико-ориентированной и деятельностной основы организации образовательного процесса  используются  возможности образовательных учреждений дополнительного образования детей, организаций культуры и спорта и предполагает создание общего программно-методического пространства внеурочной деятельности. Разработаны рабочие программы внеурочной деятельности.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Результаты учебной деятельности за три года</w:t>
      </w:r>
    </w:p>
    <w:tbl>
      <w:tblPr>
        <w:tblW w:w="0" w:type="auto"/>
        <w:tblInd w:w="216" w:type="dxa"/>
        <w:tblLayout w:type="fixed"/>
        <w:tblLook w:val="0000"/>
      </w:tblPr>
      <w:tblGrid>
        <w:gridCol w:w="1780"/>
        <w:gridCol w:w="3749"/>
        <w:gridCol w:w="1670"/>
        <w:gridCol w:w="2157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Учебный год</w:t>
            </w:r>
          </w:p>
        </w:tc>
        <w:tc>
          <w:tcPr>
            <w:tcW w:w="37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Уровни образования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Успеваемость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качественная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Начальное общее образование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школа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Начальное общее образование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школа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Начальное общее образование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97,6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школа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99,8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40,9</w:t>
            </w:r>
          </w:p>
        </w:tc>
      </w:tr>
    </w:tbl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успеваемость в 2015-2016 учебном году  снизилась, качественная успеваемость на уровне начального общего образования повышается; на уровне основного общего и среднего общего образования наблюдается снижение качественной успеваемости.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Результаты сдачи экзаменов в форме ОГЭ за курс основного общего образования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 2014, 2015, 2016 гг</w:t>
      </w:r>
    </w:p>
    <w:tbl>
      <w:tblPr>
        <w:tblW w:w="0" w:type="auto"/>
        <w:tblInd w:w="216" w:type="dxa"/>
        <w:tblLayout w:type="fixed"/>
        <w:tblLook w:val="0000"/>
      </w:tblPr>
      <w:tblGrid>
        <w:gridCol w:w="1985"/>
        <w:gridCol w:w="850"/>
        <w:gridCol w:w="851"/>
        <w:gridCol w:w="850"/>
        <w:gridCol w:w="851"/>
        <w:gridCol w:w="850"/>
        <w:gridCol w:w="992"/>
        <w:gridCol w:w="993"/>
        <w:gridCol w:w="709"/>
        <w:gridCol w:w="850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 – 40 чел.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г.- 51 чел.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г.- 49 чел.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общего кол-ва выпускников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Получили зачет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общего кол-ва выпускников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Получили зачет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общего кол-ва выпускников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Получили зачет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По результатам ГИА за курс основного общего образования в 2016г.  два выпускника не получили аттестат, т.к. не преодолели минимального балла по обязательным предметам – по русскому языку и математике. Среди предметов по выбору наиболее массовые – информатика, обществознание, биология, наименее массовые -  литература, история. По литературе и истории учащиеся не преодолели установленного минимального балла.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Результаты государственной итоговой аттестации выпускников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 курс среднего общего образования в 2014, 2015, 2016гг</w:t>
      </w:r>
    </w:p>
    <w:tbl>
      <w:tblPr>
        <w:tblW w:w="0" w:type="auto"/>
        <w:tblInd w:w="216" w:type="dxa"/>
        <w:tblLayout w:type="fixed"/>
        <w:tblLook w:val="0000"/>
      </w:tblPr>
      <w:tblGrid>
        <w:gridCol w:w="1560"/>
        <w:gridCol w:w="993"/>
        <w:gridCol w:w="850"/>
        <w:gridCol w:w="1134"/>
        <w:gridCol w:w="992"/>
        <w:gridCol w:w="709"/>
        <w:gridCol w:w="850"/>
        <w:gridCol w:w="850"/>
        <w:gridCol w:w="851"/>
        <w:gridCol w:w="850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г.- 37 чел.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г.-20 чел.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г.- 17 чел.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общего кол-ва выпуск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ников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Получили зачет,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общего кол-ва выпуск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ников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Средний балл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Получили зачет,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общего кол-ва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выпускников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Средний балл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Получили зачет,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По результатам сдачи экзаменов в течение 3 лет все учащиеся получают аттестат о среднем общем образовании. На уровне 2015г остался средний балл по русскому языку и физике. Средний балл снизился по сравнению с 2015г по математике, биологии, истории, литературе, обществознанию, информатике.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Количество учащихся, получивших медаль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на уровне среднего общего образования и аттестат особого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уровне основного общего образования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851"/>
        <w:gridCol w:w="1902"/>
        <w:gridCol w:w="1958"/>
        <w:gridCol w:w="1902"/>
        <w:gridCol w:w="1958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Учебный год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выпускников 11 класса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награжденных медалью 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выпускников 9 класса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награжденных аттестатом особого образца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Золотая медаль – 1, серебряная медаль - 2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чел. 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2015г., 2016г. выпускники школы не награждались медалью, аттестат особого образца получил 1 выпускник 9 класса в течение трех последних лет.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Результаты участия во Всероссийской олимпиаде школьников</w:t>
      </w:r>
    </w:p>
    <w:tbl>
      <w:tblPr>
        <w:tblW w:w="0" w:type="auto"/>
        <w:tblInd w:w="358" w:type="dxa"/>
        <w:tblLayout w:type="fixed"/>
        <w:tblLook w:val="0000"/>
      </w:tblPr>
      <w:tblGrid>
        <w:gridCol w:w="1916"/>
        <w:gridCol w:w="2053"/>
        <w:gridCol w:w="1751"/>
        <w:gridCol w:w="1935"/>
        <w:gridCol w:w="172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Учебный год</w:t>
            </w:r>
          </w:p>
        </w:tc>
        <w:tc>
          <w:tcPr>
            <w:tcW w:w="3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Школьный этап</w:t>
            </w:r>
          </w:p>
        </w:tc>
        <w:tc>
          <w:tcPr>
            <w:tcW w:w="3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этап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Кол-во участников 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(%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общего кол-ва учащихся)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победителей и призеров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Кол-во участников </w:t>
            </w:r>
          </w:p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общего кол-ва учащихся)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победителей и призеров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15,3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25,7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97,4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Количество участников, победителей и призеров школьного  этапа Всероссийской  олимпиады увеличивается. Количество участников муниципального этапа снижается при увеличении числа победителей и призеров.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В школе функционируют все уровни образования, осуществляется развитие  ключевых образовательных компетентностей школьников. Ведется сопровождение учащихся с ОВЗ, учащихся, имеющих проблемы с обучением и адаптацией: функционирует психолого-медико-педагогический консилиум, психологическая, социальная, медицинская службы. </w:t>
      </w: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7A8" w:rsidRDefault="005A07A8" w:rsidP="005A07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реализации образовательных программ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Кадровое обеспечение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Учебный план обеспечен кадрами соответствующей квалификации и соответствующего уровня образования. В школе работают 45 педагогических работников, в том числе директор и 3 заместителя директора школы: 2 по учебно-воспитательной работе (УВР), 1- по воспитательной работе (ВР).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Стаж работы педагогических работников</w:t>
      </w:r>
    </w:p>
    <w:tbl>
      <w:tblPr>
        <w:tblW w:w="0" w:type="auto"/>
        <w:tblInd w:w="216" w:type="dxa"/>
        <w:tblLayout w:type="fixed"/>
        <w:tblLook w:val="0000"/>
      </w:tblPr>
      <w:tblGrid>
        <w:gridCol w:w="1824"/>
        <w:gridCol w:w="758"/>
        <w:gridCol w:w="767"/>
        <w:gridCol w:w="815"/>
        <w:gridCol w:w="683"/>
        <w:gridCol w:w="872"/>
        <w:gridCol w:w="756"/>
        <w:gridCol w:w="792"/>
        <w:gridCol w:w="756"/>
        <w:gridCol w:w="792"/>
        <w:gridCol w:w="75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 лет</w:t>
            </w: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 до 5 лет</w:t>
            </w:r>
          </w:p>
        </w:tc>
        <w:tc>
          <w:tcPr>
            <w:tcW w:w="1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5 до 10 лет</w:t>
            </w:r>
          </w:p>
        </w:tc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10 до 15 лет</w:t>
            </w:r>
          </w:p>
        </w:tc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15 лет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6,68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11,11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13,33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48,88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Возрастной состав  педагогических работников</w:t>
      </w:r>
    </w:p>
    <w:tbl>
      <w:tblPr>
        <w:tblW w:w="0" w:type="auto"/>
        <w:tblInd w:w="216" w:type="dxa"/>
        <w:tblLayout w:type="fixed"/>
        <w:tblLook w:val="0000"/>
      </w:tblPr>
      <w:tblGrid>
        <w:gridCol w:w="659"/>
        <w:gridCol w:w="797"/>
        <w:gridCol w:w="718"/>
        <w:gridCol w:w="756"/>
        <w:gridCol w:w="719"/>
        <w:gridCol w:w="814"/>
        <w:gridCol w:w="797"/>
        <w:gridCol w:w="756"/>
        <w:gridCol w:w="849"/>
        <w:gridCol w:w="913"/>
        <w:gridCol w:w="791"/>
        <w:gridCol w:w="929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20 лет</w:t>
            </w:r>
          </w:p>
        </w:tc>
        <w:tc>
          <w:tcPr>
            <w:tcW w:w="1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30-40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40-50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1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50-60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1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60 лет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17,78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26,66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35,55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6,68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Педагогический коллектив составляют в основном педагоги в возрасте от 30 до 60 лет, имеющие стаж работы от 10 до 15 лет и более.  39 педагогов (87%) имеют высшее педагогическое образование, 6 педагогов- среднее специальное.</w:t>
      </w:r>
    </w:p>
    <w:p w:rsidR="005A07A8" w:rsidRDefault="005A07A8" w:rsidP="005A07A8">
      <w:pPr>
        <w:autoSpaceDE w:val="0"/>
        <w:autoSpaceDN w:val="0"/>
        <w:adjustRightInd w:val="0"/>
        <w:spacing w:after="160" w:line="259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Высшую квалификационную категорию имеют 9 педагогов (20%), первую – 13 (29%). Без категории 23 человека, из них трое – молодые специалисты.</w:t>
      </w:r>
    </w:p>
    <w:p w:rsidR="005A07A8" w:rsidRDefault="005A07A8" w:rsidP="005A07A8">
      <w:pPr>
        <w:autoSpaceDE w:val="0"/>
        <w:autoSpaceDN w:val="0"/>
        <w:adjustRightInd w:val="0"/>
        <w:spacing w:after="160" w:line="259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 45 педагогов 9 (20%) отмечены ведомственными наградами, в том числе: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Почетный работник общего образования РФ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-2, </w:t>
      </w:r>
      <w:r>
        <w:rPr>
          <w:rFonts w:ascii="Times New Roman CYR" w:hAnsi="Times New Roman CYR" w:cs="Times New Roman CYR"/>
          <w:sz w:val="24"/>
          <w:szCs w:val="24"/>
        </w:rPr>
        <w:t>Почетная грамота Министерства образования и науки РФ – 7.</w:t>
      </w:r>
    </w:p>
    <w:p w:rsidR="005A07A8" w:rsidRDefault="005A07A8" w:rsidP="005A07A8">
      <w:pPr>
        <w:autoSpaceDE w:val="0"/>
        <w:autoSpaceDN w:val="0"/>
        <w:adjustRightInd w:val="0"/>
        <w:spacing w:after="160" w:line="259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Ежегодно педагоги повышают свой профессиональный уровень: проходят курсы повышения квалификации, участвуют в работе городских методических объединений учителей. В школе действует внутренняя система повышения профессионального уровня педагогов: проводятся методические недели, семинары, тематические педагогические советы.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образовательной организации работает научно - методический совет – совещательный и коллегиальный орган, который организует, направляет работу учителей, создаёт условия для развития их творчества.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При планировании методической работы образовательной организации  педагогический коллектив выбирает  те формы, которые реально позволяют решать проблемы и задачи, стоящие перед образовательной организацией. 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Проанализировав состояние методической работы, можно сделать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вывод </w:t>
      </w:r>
      <w:r>
        <w:rPr>
          <w:rFonts w:ascii="Times New Roman CYR" w:hAnsi="Times New Roman CYR" w:cs="Times New Roman CYR"/>
          <w:sz w:val="24"/>
          <w:szCs w:val="24"/>
        </w:rPr>
        <w:t xml:space="preserve">о том, что деятельность всех структур методической службы ОО направлена на реализацию карьерных устремлений учителя (аттестация учителя, участие в инновационной работе, участие в профессиональных конкурсах). Педагогический коллектив ОО руководствуется задачами, стоящими перед ОО в целом, уровнем образовательного процесса, накопленным позитивным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опытом, активно внедряет  в практику деятельности решения августовской конференции (реализация психологического сопровождения урока с учетом  индивидуальных психофизических особенностей учащихся, метапредметное обучение).  Отмечается широкий обмен опытом работы учителей, что способствует повышению педагогического мастерства педагогов (взаимопосещения уроков, семинары, презентация опыта работы отдельных учителей, с целью овладения новыми педагогическими технологиями).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работе методической службы образовательной организации остаются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проблемы: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недостаточна роль руководителей методических объединений в организации целенаправленной работы с сильными учащимися, в подготовке школьных команд для участия в предметных олимпиадах и различных конкурсах, в организации работы учителей по самообразованию.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Анализируя проведенную работу в рамках работы над проблемой образовательной организации, поставленные задачи следует считать выполненными. На основе достигнутых результатов отмечается  положительная динамика в  заинтересованности учащихся правильно выбранного способа самореализации, развитии их творческого потенциала.  </w:t>
      </w:r>
    </w:p>
    <w:p w:rsidR="005A07A8" w:rsidRDefault="005A07A8" w:rsidP="005A07A8">
      <w:pPr>
        <w:suppressAutoHyphens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Задачи методической работы на 2016-2017 учебный год: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обеспечение поддержки талантливых детей в течение всего периода становления личности; развитие профильного образования;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создание условий для овладения педагогами школы  современными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эффективными и продуктивными педагогическими технологиями, современными формами и методами обучения в рамках обеспечения функционирования целостной образовательной среды; закрепления региональных приоритетов в технологиях обучения, взаимной профессиональной поддержке.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обеспечение  эффективного  взаимодействия  школы  с организациями социальной сферы, привлечение партнеров социума для обновления инфраструктуры и содержания образовательного процесса;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реализация эффективных механизмов управления как в части организации образовательного процесса, так и в части непрерывного методического сопровождения работы педагогов, развитие государственно - общественного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управления школой;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обеспечение  приоритета  здорового образа жизни; систематизация работы по обеспечению психолого-педагогического сопровождения образовательного процесса;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инновационных процессов для обеспечения условий формирования конкурентоспособной личности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Учебно-методическое обеспечение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всем дисциплинам учебного плана разработаны рабочие программы, которые рассмотрены на заседаниях методических объединений учителей предметников, утверждены приказом директора.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школе имеется собственная библиотека с читальным залом на  18 мест.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Общий фонд библиотеки составляет 10208 экземпляров, в т.ч.  учебной - 8745 экземпляров.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Библиотека располагает учебниками и учебными пособиями в достаточном количестве.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библиотеке 51 наименование региональных и  центральных изданий (газет и журналов).  Ежегодно на подписку журналов и газет выделяется в среднем 68 тыс. рублей.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Таблица 67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Программы по учебным предметам </w:t>
      </w:r>
    </w:p>
    <w:tbl>
      <w:tblPr>
        <w:tblW w:w="0" w:type="auto"/>
        <w:tblInd w:w="108" w:type="dxa"/>
        <w:tblLayout w:type="fixed"/>
        <w:tblLook w:val="0000"/>
      </w:tblPr>
      <w:tblGrid>
        <w:gridCol w:w="1334"/>
        <w:gridCol w:w="1058"/>
        <w:gridCol w:w="552"/>
        <w:gridCol w:w="1006"/>
        <w:gridCol w:w="2046"/>
        <w:gridCol w:w="1379"/>
        <w:gridCol w:w="900"/>
        <w:gridCol w:w="119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Уровни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образования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Название программы,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утверждения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Учебник (ФИО автора,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название)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Издательство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 издания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Имеется в библиотеке (экз.)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Начальное общее образование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Иванов С.В., Евдокимова А.О., Кузнецова М.И.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Русский язык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2011-2014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Иванов С.В.,  Евдокимова А.О., Кузнецова М.И. и др.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Русский язык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Иванов С.В.,  Евдокимова А.О., Кузнецова М.И. и др.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Русский язык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Занков Л. В., 2011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Полякова А.В.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Русский язык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Иванов С.В.,  Евдокимова А.О., Кузнецова М.И. и др.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Русский язык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Виноградова Н.Ф. Окружающий мир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2-х частях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2011-2014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Ч.1-100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Ч.2-65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Виноградова Н.Ф. Окружающий мир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Виноградова Н.Ф. Окружающий мир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Занков Л. В., 2011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Дмитриева Н.Я.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Федоров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Виноградова Н.Ф. Окружающий мир 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Рудницкая В.Н., Кочурова Е.Э., Рыдзе О.А. Математика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а,б,в,г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Начальная школа 21 века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Рудницкая В.Н.,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Юдачева Т.В.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Математика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Вентана-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2012-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Рудницкая В.Н., Юдачева Т.В.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Математика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Занков Л. В., 2011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Аргинская И.И.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Математика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Федоров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Рудницкая В.Н., Юдачева Т.В.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Математика 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Ефросинина Л.А. Литературное чтение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Ефросинина Л.А. Литературное чтение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2-х частях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Ефросинина Л.А. Литературное чтение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2-х частях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Занков Л. В., 2011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Свиридова В.Ю.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Литературное чтение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Федоров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Ефросинина Л.А. Литературное чтение  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2013, 2015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Ефросинина Л.А. Литературное чтение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Литературное чтение. Слушание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Ефросинина Л.А. Литературное чтение Хрестоматия.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2-х частях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Ефросинина Л.А. Литературное чтение Хрестоматия.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2-х частях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Занков Л. В., 2011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Свиридова В.Ю.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Литературное чтение. Хрестоматия.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Федоров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Ефросинина Л.А. Литературное чтение Хрестоматия.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2013, 2015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Литературное чтение.Хрестоматия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а,б,в,г 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века,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Журова Л.Е.,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Евдокимова А.О.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Букварь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2011, 2012, 2014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Букварь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Биболетова М.З.,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Биболетова М.З., Денисенко О.А., Трубанева Н.Н. Английский язык,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Биболетова М.З.,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Биболетова М.З., Денисенко О.А., Трубанева Н.Н. Английский язык,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Биболетова М.З.,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Биболетова М.З., Денисенко О.А., Трубанева Н.Н. Английский язык,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Вентана-Граф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Савенкова Л.Г., Ермолинская Е.А.Изобразительное искусство,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Б.М.Неменский,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Кузин В.С., Кубышкина Э.И . Изобразительное искусство,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Б.М.Неменский,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Кузин В.С., Кубышкина Э.И . Изобразительное искусство,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Б.М.Неменский,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Кузин В.С., Кубышкина Э.И 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Изобразительное искусство,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Дрофа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1 -4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 Физическая культура, 1-4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337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Лутцева Е.А. Технология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Лутцева Е.А. Технология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Лутцева Е.А. Технология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Начальная школа 21 века В.В. Виноградова, 2010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Лутцева Е.А. Технология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5"/>
          <w:wAfter w:w="6527" w:type="dxa"/>
          <w:trHeight w:val="1"/>
        </w:trPr>
        <w:tc>
          <w:tcPr>
            <w:tcW w:w="2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Студеникин М.Т.,2012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Студеникин М.Т.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Русское слово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религиозной  культуры и светской этики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70C0"/>
        </w:rPr>
      </w:pPr>
      <w:r>
        <w:rPr>
          <w:rFonts w:ascii="Times New Roman CYR" w:hAnsi="Times New Roman CYR" w:cs="Times New Roman CYR"/>
          <w:b/>
          <w:bCs/>
        </w:rPr>
        <w:t>Основное общее образование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1144"/>
        <w:gridCol w:w="735"/>
        <w:gridCol w:w="789"/>
        <w:gridCol w:w="2130"/>
        <w:gridCol w:w="1572"/>
        <w:gridCol w:w="854"/>
        <w:gridCol w:w="1706"/>
        <w:gridCol w:w="922"/>
        <w:gridCol w:w="956"/>
        <w:gridCol w:w="995"/>
        <w:gridCol w:w="1071"/>
        <w:gridCol w:w="1075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85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Русский язык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Общеобразовательная программа  по русскому языку,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М.Т. Баранов,2009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Ладыженская Т.А., Баранов М.Т. Русский язык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Общеобразовательная программа  по русскому языку,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М.Т. Баранов,2009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Баранов М.Т. Русский язык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 по русскому языку, М.Т. Баранов,2009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Баранов М.Т. Русский язык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9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Литература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Общеобразовательная программа  по литературе,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Меркин С.Г.,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Меркин С.Г. Литература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Русское слово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Общеобразовательная программа  по литературе,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Меркин С.Г., 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Меркин С.Г. Литература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2-х частях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Русское слово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 по литературе, Меркин С.Г., 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Меркин С.Г. Литература 7 класс в 2-х частях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Русское слово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К.И.Кауфман, М.Ю.Кауфман,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Кауфман К.И., Кауфман М.Ю. Happy English.ru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Аверин М.М.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Аверин М.М., Ф.Джин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Deutsch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К.И.Кауфман, М.Ю.Кауфман,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Кауфман К.И., Кауфман М.Ю. Happy English.ru  6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Аверин М.М.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Аверин М.М., Ф.Джин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Deutsch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К.И.Кауфман, М.Ю.Кауфман,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Кауфман К.И., Кауфман М.Ю. Happy English.ru 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по математике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В.И. Жохов,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Виленкин Н.Я.  Математика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Мнемозина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по математике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В.И. Жохов,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Виленкин Н.Я.  Математика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Мнемозина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Программа по математике для общеобразовательных учреждений, сост.Т.А. Бурмистрова,2009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Макарычев Ю.М. Алгебра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Программа по математике для общеобразовательных учреждений, сост.Т.А. Бурмистрова,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Атанасян Л.С. Геометрия 7-9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Пасечник В.В., Латюшин В.В.,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Пакулова В.М.,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Пакулова В.М. Природоведение. Природа неживая и живая 5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Пасечник В.В., Латюшин В.В.,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Пакулова В.М.,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Пасечник О.В. Биология. Бактерии. Грибы. Растения.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класс.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Пасечник В.В., Латюшин В.В., В.М. Пакулова,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Латюшин В.В. Биология. Животные.7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Н.Л. Боголюбов,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Боголюбов Н.Л. Обществознание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Н.Л. Боголюбов,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Боголюбов Н.Л. Обществознание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2"/>
          <w:wAfter w:w="2146" w:type="dxa"/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9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Вигасин А.А., 2011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Вигасин А.А. История Древнего мира  5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6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Агибалова Е.В., 2009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Агибалова Е.В. История Средних веков 6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6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История России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Под.ред. Торкукунова А.В.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8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  <w:p w:rsidR="005A07A8" w:rsidRDefault="005A07A8">
            <w:pPr>
              <w:tabs>
                <w:tab w:val="left" w:pos="353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Юдовская А.Я., 2009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Юдовская А.Я. История Нового времени 1500-1800.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8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Данилова А.А., Косулиной Л.Г., 2009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Данилов А.А. История России конец 16-18 век.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9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Баринова И.И.,2010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Баринова И.И., Плешаков А.А., Сонин Н.И. География 5класс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Т.П.Герасимова,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Герасимова Т.П., Неклюдова Н.П. Начальный курс географии. 6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И.В.Душина,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Коринская В.А. География материков и океанов.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2"/>
          <w:wAfter w:w="2146" w:type="dxa"/>
          <w:trHeight w:val="543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Перышкин А.Ф., 2007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Перышкин А.Ф. Физика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2"/>
          <w:wAfter w:w="2146" w:type="dxa"/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Виленский М.Я.Физическая культура 5-7 класс, 2008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Виленский М.Я.Физическая культура 5-7 класс, 2008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Кожина О.А., Симоненко В.Д. ,2010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Крупская Ю.В., Лебедева Н.И. и др. под ред. Симоненко В.Д. Технология 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Кожина О.А.,  Симоненко В.Д. ,2010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Самородский П.С., Симоненко В.Д. под ред. Симоненко В.Д. Технология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Кожина О.А Симоненко В.Д. ,2010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Самородский П.С., Симоненко В.Д. под ред. Симоненко В.Д. Технология 7 класс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программы Сергеева Г.Л.с методическими рекомендациями З.И.Тепловой,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Горяева Н.А., Изобразительное искусство: декоративно-прикладное искусство.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программы Сергеева Г.Л.с методическими рекомендациями З.И.Тепловой,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Горяева Н.А., Неменская Л.А.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Изобразительное искусство: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человека.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программы Сергеева Г.Л.с методическими рекомендациями З.И.Тепловой, 2010</w:t>
            </w: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Горяева Н.А., Неменская Л.А.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8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музыка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1"/>
          <w:wAfter w:w="1075" w:type="dxa"/>
          <w:trHeight w:val="1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программы Сергеева Г.Л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Сергеева Г.П.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Музыка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1"/>
          <w:wAfter w:w="1075" w:type="dxa"/>
          <w:trHeight w:val="1138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программы Сергеева Г.Л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Сергеева Г.П.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Музыка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gridAfter w:val="1"/>
          <w:wAfter w:w="1075" w:type="dxa"/>
          <w:trHeight w:val="1138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программы Сергеева Г.Л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Сергеева Г.П.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Музыка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8-11 </w:t>
      </w:r>
      <w:r>
        <w:rPr>
          <w:rFonts w:ascii="Times New Roman CYR" w:hAnsi="Times New Roman CYR" w:cs="Times New Roman CYR"/>
          <w:b/>
          <w:bCs/>
        </w:rPr>
        <w:t>классы</w:t>
      </w:r>
    </w:p>
    <w:tbl>
      <w:tblPr>
        <w:tblW w:w="0" w:type="auto"/>
        <w:tblInd w:w="108" w:type="dxa"/>
        <w:tblLayout w:type="fixed"/>
        <w:tblLook w:val="0000"/>
      </w:tblPr>
      <w:tblGrid>
        <w:gridCol w:w="1740"/>
        <w:gridCol w:w="834"/>
        <w:gridCol w:w="2061"/>
        <w:gridCol w:w="906"/>
        <w:gridCol w:w="1655"/>
        <w:gridCol w:w="987"/>
        <w:gridCol w:w="1379"/>
        <w:gridCol w:w="1072"/>
        <w:gridCol w:w="1166"/>
        <w:gridCol w:w="1006"/>
        <w:gridCol w:w="1155"/>
      </w:tblGrid>
      <w:tr w:rsidR="005A07A8">
        <w:tblPrEx>
          <w:tblCellMar>
            <w:top w:w="0" w:type="dxa"/>
            <w:bottom w:w="0" w:type="dxa"/>
          </w:tblCellMar>
        </w:tblPrEx>
        <w:trPr>
          <w:gridAfter w:val="1"/>
          <w:wAfter w:w="1155" w:type="dxa"/>
          <w:trHeight w:val="75"/>
        </w:trPr>
        <w:tc>
          <w:tcPr>
            <w:tcW w:w="106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 по русскому языку, М.Т. Баранов,2009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Тростенцова Л.А., Ладыженская Т.А. Русский язык 8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 по русскому языку, М.Т. Баранов,2009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Бархударов С.Г. Русский язык 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 по литературе, Меркин С.Г., 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Меркин С.Г. Литература 8 класс в 2-х частях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Русское слово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 по литературе, Меркин С.Г., 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Зинин С.А., Сахаров В.И. Литература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Русское слово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К.И.Кауфман, М.Ю.Кауфман,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Кауфман К.И., Кауфман М.Ю. Happy English.ru  8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К.И.Кауфман, М.Ю.Кауфман,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Кауфман К.И., Кауфман М.Ю. Happy English.ru  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Титул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Программа по математике для общеобразовательных  учреждений, сост.Т.А. Бурмистрова,2009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Макарычев Ю.М. Алгебра 8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Программа по математике для общеобразовательных учреждений, сост.Т.А. Бурмистрова,2009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Макарычев Ю.М. Алгебра 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Программа по математике для общеобразовательных учреждений, сост.Т.А. Бурмистрова,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Атанасян Л.С. Геометрия 7-9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Н.И.Сонин,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Колесов Д.В., Маш Р.Д.Биология. Человек. 8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Н.И.Сонин,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Мамонтов С.Г. Биология. Общие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закономерности. 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Дрофа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Н.Л. Боголюбов,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Боголюбов Н.Л. Обществознание 8-9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Н.Л. Боголюбов,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Боголюбов Н.Л. Обществознание 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96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Юдовская А.Я., 2009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Юдовская А.Я. Всеобщая история. История Нового времени 1800-1913.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Данилова А.А., Косулиной Л.Г., 2009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Данилов А.А. История России 19 век. 8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Сороко-Цюпа О.С., 2011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Сороко-Цюпа О.С. Всеобщая история. Новейшая история 20 века. 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Данилова А.А., Косулиной Л.Г., 2009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Данилов А.А., Косулина  История России 20-начала 21 века. 9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96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8-9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Э.В.Ким, 2010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Алексеев А.И. География России: природа и население. 8 класс</w:t>
            </w:r>
          </w:p>
        </w:tc>
        <w:tc>
          <w:tcPr>
            <w:tcW w:w="4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6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Физика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Перышкин А.Ф., 2007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Перышкин А.Ф. Физика 8 класс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Перышкин А.Ф., 2007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Перышкин А.Ф. Физика 9 класс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96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Химия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Габриелян О.С., 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Габриелян О.С. Химия 8 класс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Дрофа 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Габриелян О.С., 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Габриелян О.С. Химия 9 класс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8-9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В.И., 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 Физическая культура 8-9 класс, 2008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Кожина О.А.,, Симоненко В.Д. ,2010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Гончаров А.Б., Елисеева Е.В. и др. под.ред. Симоненко В.Д. Технология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Вентана-Граф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Семакин И.Г.,  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Семакин И.Г. и др.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Информатика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БИНОМ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Семакин И.Г.,  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Семакин И.Г. и др.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Информатика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БИНОМ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28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1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Основы безопасности жизнедеятельности Смирнов А.Т., 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Основы безопасности жизнедеятельности Смирнов А.Т.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2014,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Основы безопасности жизнедеятельности Смирнов А.Т.,2010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Смирнов А.Т.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1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1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8-9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программы Сергеева с методическими рекомендациями З.И.Тепловой, 2010</w:t>
            </w:r>
          </w:p>
        </w:tc>
        <w:tc>
          <w:tcPr>
            <w:tcW w:w="3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Критская Е.Д., Сергеева Г.Л.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Искусство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8-9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1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Среднее общее образование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1477"/>
        <w:gridCol w:w="1147"/>
        <w:gridCol w:w="2410"/>
        <w:gridCol w:w="1288"/>
        <w:gridCol w:w="1937"/>
        <w:gridCol w:w="1381"/>
        <w:gridCol w:w="723"/>
        <w:gridCol w:w="1133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49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Русский язык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по русскому языку, Н.Г. Гольцова,2010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Гольцова Н.Г., Шамшин И.В. Русский язык В 2-х частях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русский язык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по литературе Лебедев Ю.В.,2012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Архангельский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Литература в 2-х частях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Дрофа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программа по литературе, Агеносов В.В,2012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Агеносов В.В., Голубков М.М. Литература в 2-х частях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Дрофа 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литература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Программа по математике для общеобразовательных учреждений, сост.Т.А. Бурмистрова,2009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Алимов Ш.А.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Алгебра и начала анализа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Алгебра и начало анализа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Программа по математике для общеобразовательных учреждений, сост.Т.А. Бурмистрова,2010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Атанасян Л.С.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Геометрия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Геометрия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Левандовский А.А., 2009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Левандовский А.А.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Загладин Н.В., 2009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Загладин Н.В., Симония Н.А.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Всеобщая история.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Русское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слово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Левандовский А.А., 2009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Левандовский А.А.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История России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Загладин Н.В., 2009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Загладин Н.В., Симония Н.А. Всеобщая история. 11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история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Боголюбов Л.Н.,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Боголюбов Л.Н.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Общество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Боголюбов Л.Н.,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Боголюбов Л.Н., Иванова Л.Ф. Человек и общество ч.2 11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обществознание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К.И.Кауфман, М.Ю.Кауфман,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Кауфман К.И., Кауфман М.Ю. Happy English.ru  9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К.И.Кауфман, М.Ю.Кауфман,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Кауфман К.И., Кауфман М.Ю. Happy English.ru  9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Э.В. Ким, 2007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Максаковский В.П.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 10-11класс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география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Мякишев Г.Я., Буховцев Б.Б., 2009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Мякишев Г.Я., Буховцев Б.Б. Физика 10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Мякишев Г.Я., Буховцев Б.Б., 2009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Мякишев Г.Я., Буховцев Б.Б. Физика 11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предмету физика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В.Б.Захаров, 2007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Каменский/Пасечник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Общая биология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Габриелян О.С.,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Габриелян О.С.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Химия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Габриелян О.С.,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Габриелян О.С. 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Химия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химия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А.Т.Смирнов,Хренников Б.О.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Смирнов А.Т.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ОБЖ 10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А.Т.Смирнов,Б.О. Хренников 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Смирнов А.Т.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ОБЖ 11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Информатика  и ИКТ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Семакин И.Г., Хеннер Е.К.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Семакин И.Г., Хеннер Е.К.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Информатика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БИНОМ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Семакин И.Г., Хеннер Е.К.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Семакин И.Г., Хеннер Е.К.</w:t>
            </w:r>
          </w:p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Информатика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БИНОМ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предмету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Информатика  и ИКТ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В.И., 2010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Лях В.И., Физическая культура 10-11 класс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Просвещение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Информационно-техническое оснащение</w:t>
      </w:r>
    </w:p>
    <w:p w:rsidR="005A07A8" w:rsidRDefault="005A07A8" w:rsidP="005A07A8">
      <w:pPr>
        <w:tabs>
          <w:tab w:val="left" w:leader="underscore" w:pos="7752"/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91" w:firstLine="90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5A07A8" w:rsidRDefault="005A07A8" w:rsidP="005A07A8">
      <w:pPr>
        <w:tabs>
          <w:tab w:val="left" w:leader="underscore" w:pos="7752"/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91" w:firstLine="90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Использование технических средств обеспечения образовательного процесса: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Таблица 68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08"/>
        <w:gridCol w:w="2160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компьютерного класса (кол-во)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учащихся на 1 компьютер, применяемый в учебном процессе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медиатеки (есть/нет)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есть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Возможность пользования сетью Интернет учащимися (да/нет)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оборудования для дистанционного обучения (да/нет)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учителей, прошедших курсы компьютерной грамотности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учителей, применяющих ИКТ в учебном процессе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компьютеров, применяемых в управлении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Возможность пользования сетью Интернет педагогами (да/нет)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сайта (да/нет)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Таблица 69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Информационное обеспечение образовательного процесса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7"/>
        <w:gridCol w:w="2067"/>
        <w:gridCol w:w="2067"/>
        <w:gridCol w:w="1860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Уровень  образования 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обеспеченности учебниками за счет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Общий процент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обеспеченности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учебниками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библиотечного фонда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приобретения родителями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Начальное общее образование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Основное общее образование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Среднее общее образование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Итого: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Таблица 70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Материальное обеспечение, социально-бытовые условия</w:t>
      </w:r>
    </w:p>
    <w:tbl>
      <w:tblPr>
        <w:tblW w:w="0" w:type="auto"/>
        <w:tblInd w:w="108" w:type="dxa"/>
        <w:tblLayout w:type="fixed"/>
        <w:tblLook w:val="0000"/>
      </w:tblPr>
      <w:tblGrid>
        <w:gridCol w:w="6588"/>
        <w:gridCol w:w="2983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 ввода здания в эксплуатацию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Пристройки (кв.м)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Проектная мощность (мест). Фактическая мощность (мест)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945/705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площадь всех помещений (кв.м)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6943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Учебная площадь, приходящаяся на 1 ученика (кв.м)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Спортивный зал (кв.м)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276,1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Тренажерный зал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87,5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Спортивный зал (малый)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137,9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Бассейн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Школьный стадион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Столовая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посадочных мест (по проекту)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Буфет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Медицинский кабинет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Кабинет психолога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Административные кабинеты (перечислить)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Директора, приемная                                         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Заместителя директора по АХЧ                      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Бухгалтерия                                                       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Библиотека                                                         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Заместителя директора по УВР                       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Заместителя директора по ВР                         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Социального педагога                                        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Логопед                                                           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Помещения, сооружения, сдаваемые в аренду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Арендуемые здания, помещения, сооружения (кв.м)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</w:tr>
    </w:tbl>
    <w:p w:rsidR="005A07A8" w:rsidRDefault="005A07A8" w:rsidP="005A07A8">
      <w:pPr>
        <w:tabs>
          <w:tab w:val="left" w:leader="underscore" w:pos="7752"/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</w:t>
      </w:r>
    </w:p>
    <w:p w:rsidR="005A07A8" w:rsidRDefault="005A07A8" w:rsidP="005A07A8">
      <w:pPr>
        <w:tabs>
          <w:tab w:val="left" w:leader="underscore" w:pos="7752"/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Имеющееся  оборудование специализированных кабинетов (аппаратура, наглядные пособия, реактивы, лабораторная посуда и т.д.) отвечает предъявляемым требованиям. Медицинское обслуживание осуществляется через МУЗ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Городская поликлиника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условиях договора  о предоставлении медицинских услуг. Для занятий физической культурой и спортом, а также для физкультурно-оздоровительной работы  используется спортивные залы, тренажерный зал, оборудованная спортивно - игровая площадка на территории школы.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Питание учащихся и сотрудников организовано в столовой школы. Горячим питанием обеспечены 100% учащихся.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по созданию здоровых и безопасных условий труда и учебы для работников и учащихся организована в образовательной организации в соответствии со ст. 41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Закона № 181 -ФЗ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основах охраны труда в РФ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другими нормативно-правовыми документами.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и преподаватели выполняют требования нормативных документов, необходимых для регулирования деятельности образовательной организации по вопросам охраны труда. Ежегодно директором издаются приказы о возложении ответственности за создание нормативных условий во время образовательного процесса, за организацию безопасной работы, 2 раза в год проводятся смотры кабинетов по выполнению требований охраны труда и требований СанПиНа. Проводится аттестация рабочих мест сотрудников, медицинские осмотры учащихся и сотрудников, ежегодно проводится обучение по электробезопасности учителей кабинетов повышенной опасности, 1 раз в три года – обучение по охране труда и пожарной безопасности.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 договор с ООО Негосударственным частным предприятием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Центр комплексной безопасности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организацию охранной деятельности (обслуживание автоматической пожарной и тревожной сигнализаций). Образовательная организация полностью укомплектовано огнетушителями (в наличии 68), которые соответствуют требованиям Госпожнадзора. Установлена система видеонаблюдения с круглосуточной фиксацией событий. Система управления охраной труда и обеспечением безопасности образовательного процесса не только обеспечивает условия, но и предусматривает профилактику травматизма, профессиональной заболеваемости и несчастных случаев.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С учащимися образовательной организации в системе проводятся инструктажи по ТБ и правилам поведения перед соревнованиями, экскурсиями, с регистрацией в журналах.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  <w:highlight w:val="white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Воспитательная работа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Воспитательная работа в  МАОУ СОШ № 5 является одним из приоритетных направлений деятельности педагогического коллектива образовательной организации.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Она </w:t>
      </w:r>
      <w:r>
        <w:rPr>
          <w:rFonts w:ascii="Times New Roman CYR" w:hAnsi="Times New Roman CYR" w:cs="Times New Roman CYR"/>
        </w:rPr>
        <w:t>определялась в рамках программы развития и предполагала  создание  комфортной среды для гармоничного развития личности, формирование гражданско-нравственных качеств, социальной активности, потребности в здоровом образе жизни.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новной целью воспитательной деятельности школы является развитие активной гражданской позиции на основе осознанного отношения детей и подростков к общечеловеческим ценностям в условиях школы-центра воспитательной досуговой деятельности в микрорайоне. </w:t>
      </w:r>
      <w:r>
        <w:rPr>
          <w:rFonts w:ascii="Times New Roman CYR" w:hAnsi="Times New Roman CYR" w:cs="Times New Roman CYR"/>
        </w:rPr>
        <w:t>Реализация поставленной цели в 2015-2016 учебном году была основана на решении следующих воспитательных задач: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и упрочение классных коллективов как основы ученического самоуправления, социализации, социальной адаптации, творческого развития каждого учащегося.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вовлечение подростков в социально-трудовую и   досуговую деятельность с целью профилактики асоциальных  явлений, правонарушений и преступлений в их среде;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 </w:t>
      </w:r>
      <w:r>
        <w:rPr>
          <w:rFonts w:ascii="Times New Roman CYR" w:hAnsi="Times New Roman CYR" w:cs="Times New Roman CYR"/>
          <w:sz w:val="24"/>
          <w:szCs w:val="24"/>
        </w:rPr>
        <w:t>повышение методического уровня и результативности  проведения внеклассных мероприятий;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создание условий для поддержки и развития одаренных детей;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повышение педагогической культуры родителей через ценностно-значимое содержание семейного воспитания с учетом возрастных особенностей.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Основными направлениями реализации воспитательной работы являются следующие: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 CYR" w:hAnsi="Times New Roman CYR" w:cs="Times New Roman CYR"/>
        </w:rPr>
        <w:t xml:space="preserve">Гражданско-патриотическое;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 CYR" w:hAnsi="Times New Roman CYR" w:cs="Times New Roman CYR"/>
        </w:rPr>
        <w:t xml:space="preserve">Нравственное и духовное воспитание;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 CYR" w:hAnsi="Times New Roman CYR" w:cs="Times New Roman CYR"/>
        </w:rPr>
        <w:t xml:space="preserve">Воспитание положительного отношения к труду и творчеству;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 CYR" w:hAnsi="Times New Roman CYR" w:cs="Times New Roman CYR"/>
        </w:rPr>
        <w:t>Интеллектуальное воспитание;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5. </w:t>
      </w:r>
      <w:r>
        <w:rPr>
          <w:rFonts w:ascii="Times New Roman CYR" w:hAnsi="Times New Roman CYR" w:cs="Times New Roman CYR"/>
        </w:rPr>
        <w:t>Здоровьесберегающее воспитание;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6. </w:t>
      </w:r>
      <w:r>
        <w:rPr>
          <w:rFonts w:ascii="Times New Roman CYR" w:hAnsi="Times New Roman CYR" w:cs="Times New Roman CYR"/>
        </w:rPr>
        <w:t xml:space="preserve">Культуротворческое и эстетическое воспитание;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7. </w:t>
      </w:r>
      <w:r>
        <w:rPr>
          <w:rFonts w:ascii="Times New Roman CYR" w:hAnsi="Times New Roman CYR" w:cs="Times New Roman CYR"/>
        </w:rPr>
        <w:t xml:space="preserve">Правовое воспитание и культура безопасности;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8. </w:t>
      </w:r>
      <w:r>
        <w:rPr>
          <w:rFonts w:ascii="Times New Roman CYR" w:hAnsi="Times New Roman CYR" w:cs="Times New Roman CYR"/>
        </w:rPr>
        <w:t>Воспитание семейных ценностей;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9. </w:t>
      </w:r>
      <w:r>
        <w:rPr>
          <w:rFonts w:ascii="Times New Roman CYR" w:hAnsi="Times New Roman CYR" w:cs="Times New Roman CYR"/>
        </w:rPr>
        <w:t xml:space="preserve">Экологическое воспитание.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Социокультурное и медиакультурное пространство,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Данные реализуемые направления соответствуют изложенным положениям в Программе развития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воспитательной компоненты, прописанной в письме Министерством образования и науки РФ от 13.05.2013 года</w:t>
      </w:r>
      <w:r>
        <w:rPr>
          <w:rFonts w:ascii="Times New Roman CYR" w:hAnsi="Times New Roman CYR" w:cs="Times New Roman CYR"/>
          <w:color w:val="000000"/>
        </w:rPr>
        <w:t>.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ОО разработаны и реализуются программы: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пути к успеху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Каникулы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по профилактике правонарушений и преступлений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Подросток. Семья. Школа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Я-Патриот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деятельности школы - центра воспитательной, досуговой деятельности в микрорайоне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Подводя итоги воспитательной работы за 2015-2016 учебный год, следует отметить, что педагогический коллектив ОО стремился успешно реализовать намеченные планы, решать поставленные перед ними задачи.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Воспитательная система создается и развивается в целях оптимизации условий развития и самореализации личности, как воспитанника, так и педагога. 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течение года методическое объединение решало следующие задачи:</w:t>
      </w:r>
    </w:p>
    <w:p w:rsidR="005A07A8" w:rsidRDefault="005A07A8" w:rsidP="005A07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Оказание помощи классному руководителю в совершенствовании форм и методов организации воспитательной работы.</w:t>
      </w:r>
    </w:p>
    <w:p w:rsidR="005A07A8" w:rsidRDefault="005A07A8" w:rsidP="005A07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5A07A8" w:rsidRDefault="005A07A8" w:rsidP="005A07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творческих способностей педагогов.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Поставленные задачи решались через совершенствование методики проведения внеклассных мероприятий, проведение общешкольных мероприятий с детьми и их родителями.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 рамках МО была проведена неделя классных руководителей, которая сопровождалась открытыми мероприятиями и классными часами.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планировании воспитательной работы на новый учебный год  на МО классных руководителей  анализируются все  проведенные мероприятия. Ежегодно в план воспитательной работы вносятся изменения:  новые формы  работы, мероприятия. В этом учебном году успешно были реализованы  такие формы работы как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Творческие пятницы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каждая из которых была тематическая,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День имени меня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Таким образом, задачами на 2016-2017 учебный год являются: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помощи классному руководителю в совершенствование форм и методов организации воспитательной работы с классным коллективом.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Повышение теоретического, научно-методического уровня подготовки классных руководителей.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Овладение классными руководителями современных воспитательных технологий и знаниями современных форм и методов воспитательной работы.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Интеллектуальное направление.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Одним из значимых эффектов развития данного направления стала деятельность, предусматривающая широкое развитие дополнительного образования, проектно-исследовательской деятельности, расширения сети предметных кружков. В системе проводилась работа с интеллектуально одаренными детьми, в том числе организованы мероприятия по участию учащихся в олимпиадах разного уровня.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Научно-исследовательская деятельность с учащимися  в школе организована на основе  реализации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пути к успеху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целью которой является создание образовательного пространства, способствующего формированию исследовательской компетентности учащихся. </w:t>
      </w: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Создан и ведется банк одаренных детей  разного возраста и направления одаренности. В школе действует научное общество учащихся.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Увеличивается количество учащихся начальных классов,  включенных в проектно-исследовательскую деятельность. Отмечается заинтересованность учащихся в саморазвитии и получения результатов  исследовательской деятельности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реализации  городского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Одаренные дети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 течение нескольких лет учащиеся нашей школы принимают участие в Губернаторской новогодней елке, Городской новогодней елке. Несмотря на достигнутые результаты, необходимо продолжить работу по привлечению учащихся к исследовательской  деятельности,  по повышению качества подготовки научных работ.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Проблемы направления: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несвоевременное раскрытие потенциала ребенка в начальных классах;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недостаточное количество кружков интеллектуальной направленности в школе.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низкое качество подготовки детей к научно-исследовательским работам, отсутствие участия в подготовке ребенка  законного представителя, отсюда отсутствие конкурентоспособности в выступлениях в конференциях различного уровня.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Правовое воспитание и культура безопасности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Создана  и работает система профилактической работы в школе: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Раннее выявление социального- неблагополучия;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Работа с социально-неблагополучными семьями;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Организация внеурочной деятельности учащихся (через Досуговый центр);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Для классных руководителей разработан алгоритм работы с учащимся и семьёй;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Коррекционная работа с учащимися, склонными к совершению правонарушений;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>Профилактические мероприятия по предупреждению правонарушений среди учащихся;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 xml:space="preserve">Профилактика вредных привычек и пропаганда здорового образа жизни (реализация  областного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Тюменская область-территория здорового образа жизни</w:t>
      </w:r>
      <w:r>
        <w:rPr>
          <w:rFonts w:ascii="Times New Roman" w:hAnsi="Times New Roman" w:cs="Times New Roman"/>
          <w:sz w:val="24"/>
          <w:szCs w:val="24"/>
          <w:lang w:val="en-US"/>
        </w:rPr>
        <w:t>»);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 CYR" w:hAnsi="Times New Roman CYR" w:cs="Times New Roman CYR"/>
          <w:sz w:val="24"/>
          <w:szCs w:val="24"/>
        </w:rPr>
        <w:t>Межведомственное взаимодействие с учреждениями профилактики;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Социально-значимая деятельность ( 2013-14-203 чел., 2014-15- 235 ч.; 2015-16 -225 ч. В этом учебном году  идет снижение за счет кол-ва учащихся.)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каникулярного отдыха детей (оздоровительный лагерь с дневным пребыванием детей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Росинка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2 </w:t>
      </w:r>
      <w:r>
        <w:rPr>
          <w:rFonts w:ascii="Times New Roman CYR" w:hAnsi="Times New Roman CYR" w:cs="Times New Roman CYR"/>
          <w:sz w:val="24"/>
          <w:szCs w:val="24"/>
        </w:rPr>
        <w:t>смены (160 чел.), из них 65 чел. отдохнуло за счет бюджета);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Профилактика суицидального поведения среди учащихся, просветительская работа с родителями;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Разъяснительная работа с семьями и подростками, направленная на профилактику совершения преступлений и правонарушений несовершеннолетними, ответственности родителей за воспитание и содержание детей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Работа классных руководителей  с социальными сетями.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 CYR" w:hAnsi="Times New Roman CYR" w:cs="Times New Roman CYR"/>
          <w:sz w:val="24"/>
          <w:szCs w:val="24"/>
        </w:rPr>
        <w:t xml:space="preserve">Акции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Поможем детям собраться в школу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сумма 16400 руб.), Новогодний подарок (12 чел.).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15. </w:t>
      </w:r>
      <w:r>
        <w:rPr>
          <w:rFonts w:ascii="Times New Roman CYR" w:hAnsi="Times New Roman CYR" w:cs="Times New Roman CYR"/>
          <w:sz w:val="24"/>
          <w:szCs w:val="24"/>
        </w:rPr>
        <w:t>Советы профилактики (2015-16 уч.год-13)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по учетным категориям:</w:t>
      </w: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2126"/>
        <w:gridCol w:w="3544"/>
        <w:gridCol w:w="992"/>
        <w:gridCol w:w="1134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Социально-неблагополучные семьи, состоящие на  внутришкольном учете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Областной межведомственный банк несовершеннолетних и их семей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сироты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2015-2016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Из таблицы виден рост учащихся, состоящих в банке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группы особого 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Такой результат дает работа по выявлению раннего социального неблагополучия.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банке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группы особого 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состоит 27 человек (это самое большое кол-во за 6 лет).  Дети 1-4 кл.-15 чел., из них по соц. неблагополучию-14, 1 –по совершению правонарушения. Дети с 5-11 кл.-12 чел., из них по соц-неблагополучию-6 чел.,  по совершению правонарушений-6 чел. Данные по количеству правонарушений, преступлений совершенных со стороны учащихся:</w:t>
      </w:r>
    </w:p>
    <w:tbl>
      <w:tblPr>
        <w:tblW w:w="0" w:type="auto"/>
        <w:tblInd w:w="108" w:type="dxa"/>
        <w:tblLayout w:type="fixed"/>
        <w:tblLook w:val="0000"/>
      </w:tblPr>
      <w:tblGrid>
        <w:gridCol w:w="4784"/>
        <w:gridCol w:w="478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2014-2015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 анализа  совершенных преступлений отметить нужно следующее: два  преступления были совершены во внеурочное время и одно преступление во время учебных занятий, на первом уроке. Учащиеся девятиклассники, совершившие преступления  по характеру ведомые, с низкой учебной мотивацией, допускают нарушение правил внутреннего распорядка школы, нарушены детско-родительские  взаимоотношения (гиперопека со стороны законных представителей, неуважение родителей со стороны ребенка). Учащийся второклассник, воспитывается в полной многодетной семье,  по характеру гиперактивный, неоднократно был замечен в драках с одноклассниками. С учащимися в системе  ведется профилактическая работа. Все поставлены в областной межведомственный банк данных несовершеннолетних и их семей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группы особого 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детей, задержанных в алкогольном опьянении: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 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Комплексные меры профилактики суицидального поведения и суицида среди детей и молодежи на 2015-2017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период с 28 сентября по 09 октября 2015 года в  школе было проведено диагностическое исследование с целью изучения уровня суицидального поведения среди учащихся 7-11 классов.  В процедуре приняло участие 134 человека. 10 человек (учащиеся 7-8 кл.) отсутствовали по разным причинам. Процедура исследования была направлена на изучение уровня выраженности психических состояний: тревожность, фрустрация, агрессивность и ригидность. Результаты исследования уровня тревожности позволили определить две группы учащихся, нуждающихся в психолого-педагогическом сопровождении: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учащиеся, которым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требуется консультация педагога-психолога (10 человек-7,8, 9а кл.);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учащиеся, которым требуется незамедлительное оказание социально-психологической помощи  (3 чел.-9а, 7 кл.)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основании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приказа Министерства образования и науки Российской Федерации от 16.06.2014 №658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порядка проведения социально – психологического тестирования лиц, обучающихся в общеобразовательных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школе </w:t>
      </w:r>
      <w:r>
        <w:rPr>
          <w:rFonts w:ascii="Times New Roman CYR" w:hAnsi="Times New Roman CYR" w:cs="Times New Roman CYR"/>
          <w:sz w:val="24"/>
          <w:szCs w:val="24"/>
        </w:rPr>
        <w:t>проведено социально – психологическое тестирование учащихся 7 – 11 классов на предмет употребления наркотических, психотропных и других токсических средств. Охват составил 144 чел. Выявленных употребления ПАВ нет.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2015-2016 учебном году  на КДН было рассмотрено 32 человека(причины: социальное-неблагополучие, лишение родительских прав, неоднократное нарушение ПДД).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целях исполнения постановления комиссии по делам несовершеннолетних и защите их прав от 28.02.2013 № 2 на базе  школы организована работа по внедрению элементов примирительных технологий среди несовершеннолетних и их родителей (утверждены положение о школьной службе медиации, составлен и реализуется план работы, ведется мониторинг случаев, когда конфликтные ситуации произошли между учащимися; между педагогами и несовершеннолетними; между родителями и несовершеннолетними).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профилактики социального сиротства учащиеся 6а, 6б, 7, 8 , 9а, 9б кл. посетили центр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Здравие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медицинского колледжа им. В. Солдатова. Так же среди учащихся старших классов проведены лектории, видеоконференции, круглые столы, тематические классные часы: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Радости и трудности семейной жизни</w:t>
      </w:r>
      <w:r>
        <w:rPr>
          <w:rFonts w:ascii="Times New Roman" w:hAnsi="Times New Roman" w:cs="Times New Roman"/>
          <w:sz w:val="24"/>
          <w:szCs w:val="24"/>
          <w:lang w:val="en-US"/>
        </w:rPr>
        <w:t>»,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профилактической работы осуществляют свою деятельность профильные отряды. Цель: пропаганда здорового образа жизни, реализация. Реализация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мероприятий, направленных на профилактику употребления психоактивных веществ и пропаганду здорового образа жизни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Областной профилактический марафон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Тюменская область – территория здорового образа жизни!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Дни трезвости, Дни здоровья. Итоги работы отряда: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2014-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городской  конкурс волонтерских отрядов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Время выбрало нас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участие;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городской  конкурс волонтерских отрядов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Время выбрало нас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3 </w:t>
      </w:r>
      <w:r>
        <w:rPr>
          <w:rFonts w:ascii="Times New Roman CYR" w:hAnsi="Times New Roman CYR" w:cs="Times New Roman CYR"/>
          <w:sz w:val="24"/>
          <w:szCs w:val="24"/>
        </w:rPr>
        <w:t>место;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городской  конкурс волонтерских отрядов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Время выбрало нас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участие, номинация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Лучший волонтер года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Отряд ЮИДД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Дорожный патруль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Цель: профилактика  совершения дорожно- транспортных нарушений.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Достаточно  проблематичным остается вопрос о  соблюдении  учащимися правил дорожного движения. Ежемесячно от 4 до 10 учащихся нашей школы задерживается инспекторами ОГИБДД в месяц. В этом учебном году 73  чел. были задержаны за нарушение (85 чел- 2014-2015 г.). В основном это езда по проезжей части, переход улицы в не положенном месте. В ОО имеется стенд, где размещается вся информация по ДДТТ, так же имеется схема безопасного маршрута. Разработан паспорт дорожной безопасности.  Работает отряд ЮИД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Дорожный патруль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который занимается пропагандой безопасного движения среди учащихся. Организуются встречи с инспектором ОГИБДД. Основная цель работы   отряда ЮИД – охрана жизни и здоровья юных граждан, защита их прав и законных интересов путем предупреждения дорожно-транспортных происшествий, используя различные формы деятельности.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Результаты работы отряда ЮИДД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Дорожный патруль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»: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>
        <w:rPr>
          <w:rFonts w:ascii="Times New Roman CYR" w:hAnsi="Times New Roman CYR" w:cs="Times New Roman CYR"/>
          <w:sz w:val="24"/>
          <w:szCs w:val="24"/>
        </w:rPr>
        <w:t xml:space="preserve">г.- 3 место в областном конкурсе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Правила эти пусть знают все дети!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2015- 3 </w:t>
      </w:r>
      <w:r>
        <w:rPr>
          <w:rFonts w:ascii="Times New Roman CYR" w:hAnsi="Times New Roman CYR" w:cs="Times New Roman CYR"/>
          <w:sz w:val="24"/>
          <w:szCs w:val="24"/>
        </w:rPr>
        <w:t>место в конкурсе агитбригад по ПДД; 1 место в конкурсе печатных  изданий;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>
        <w:rPr>
          <w:rFonts w:ascii="Times New Roman CYR" w:hAnsi="Times New Roman CYR" w:cs="Times New Roman CYR"/>
          <w:sz w:val="24"/>
          <w:szCs w:val="24"/>
        </w:rPr>
        <w:t xml:space="preserve">г.-3 место в конкурсе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Безопасное колесо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»; 1 </w:t>
      </w:r>
      <w:r>
        <w:rPr>
          <w:rFonts w:ascii="Times New Roman CYR" w:hAnsi="Times New Roman CYR" w:cs="Times New Roman CYR"/>
          <w:sz w:val="24"/>
          <w:szCs w:val="24"/>
        </w:rPr>
        <w:t>место в конкурсе печатных  изданий, диплом победителя во 2 Всероссийской акции урок безопасности для детей и родителей.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Причинами правонарушений среди учащихся являются: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предрасположенность ребенка к совершению  правонарушений, социальное окружение ребенка в семье и в не семьи;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  </w:t>
      </w:r>
      <w:r>
        <w:rPr>
          <w:rFonts w:ascii="Times New Roman CYR" w:hAnsi="Times New Roman CYR" w:cs="Times New Roman CYR"/>
          <w:sz w:val="24"/>
          <w:szCs w:val="24"/>
        </w:rPr>
        <w:t>большое количество семей, употребляющих спиртосодержащие напитки, ослабленный контроль со стороны родителей или отсутствие такого;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низкий воспитательный потенциал родителей учащихся, устранение родителей от ответственности.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отсутствие внеурочной занятости ребенка, отсутствие контроля за занятостью со стороны классного руководителя и законного представителя.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Воспитание положительного труда и творчества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реализуется через  социально-значимую деятельность: дежурство, генеральные уборки в классах, акции "Чистый двор", в период летних каникул организуются бригады по направлениям: волонтеры, вожатые, тимуровцы, озеленители, ЮИДД.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Занятость в социально-значимой деятельности в период летних каникул:</w:t>
      </w:r>
    </w:p>
    <w:tbl>
      <w:tblPr>
        <w:tblW w:w="0" w:type="auto"/>
        <w:tblInd w:w="108" w:type="dxa"/>
        <w:tblLayout w:type="fixed"/>
        <w:tblLook w:val="0000"/>
      </w:tblPr>
      <w:tblGrid>
        <w:gridCol w:w="3076"/>
        <w:gridCol w:w="3193"/>
        <w:gridCol w:w="307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2015-2016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рекомендации Комитета образования администрации города Тобольска социально-значимая деятельность организуется с учащимися 5 - 11 классов. </w:t>
      </w:r>
    </w:p>
    <w:tbl>
      <w:tblPr>
        <w:tblW w:w="0" w:type="auto"/>
        <w:tblInd w:w="-68" w:type="dxa"/>
        <w:tblLayout w:type="fixed"/>
        <w:tblLook w:val="0000"/>
      </w:tblPr>
      <w:tblGrid>
        <w:gridCol w:w="1342"/>
        <w:gridCol w:w="831"/>
        <w:gridCol w:w="1376"/>
        <w:gridCol w:w="821"/>
        <w:gridCol w:w="1376"/>
        <w:gridCol w:w="948"/>
        <w:gridCol w:w="1376"/>
        <w:gridCol w:w="861"/>
        <w:gridCol w:w="137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июнь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Учетные категории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июль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Учетные категории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август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Учетные категории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Учетные категории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период лета в отрядах  мэра  были трудоустроены  25 учащихся, достигшие 14-летнего возраста, состоящие в областном межведомственном банке данных несовершеннолетних и их семей, а так же дети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группы риска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летний период на базе ОО работал оздоровительный лагерь с дневным пребыванием детей " Росинка". За лето в нем   отдохнуло 160 учащихся. 65 чел. за счет муниципального бюджета. Это дети сироты,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группы особого 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дети из семей, которые находятся в трудной жизненной ситуации.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активизировать деятельность, направленную на персонализированную занятость учащихся, и, прежде всего, несовершеннолетних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группы особого 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Школа является Досуговым центром работы в микрорайоне. Для организации внеурочной  занятости учащихся организованы и работают   объединения  дополнительного образования:  кружки и секции спортивного, художественно-эстетического, социального, экологического, патриотического, научного, интеллектуального  направлений: 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кружков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занятости учащихся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 таблицы видно, что школа находит возможность   увеличивать число кружков и секций за счет преподавательского состава , а так же привлекать  педагогов дополнительного образования для организации внеурочной занятости детей.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базе Досугового центра   в рамках муниципального задания  работают шесть направлений: </w:t>
      </w:r>
    </w:p>
    <w:tbl>
      <w:tblPr>
        <w:tblW w:w="0" w:type="auto"/>
        <w:tblInd w:w="108" w:type="dxa"/>
        <w:tblLayout w:type="fixed"/>
        <w:tblLook w:val="0000"/>
      </w:tblPr>
      <w:tblGrid>
        <w:gridCol w:w="478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направление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ЮИД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Волейбол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Футбол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Хоровое пение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Хореография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Театральный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занятость детей в школе  (95%);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законными представителями была проведена анкета о качестве предоставления услуг досуговой деятельности.  В анкетировании приняли участие родители с 1по 8 кл. 256 чел.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Анализ анкет для родителей о качестве предоставления услуг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95% </w:t>
      </w:r>
      <w:r>
        <w:rPr>
          <w:rFonts w:ascii="Times New Roman CYR" w:hAnsi="Times New Roman CYR" w:cs="Times New Roman CYR"/>
          <w:sz w:val="24"/>
          <w:szCs w:val="24"/>
        </w:rPr>
        <w:t>детей посещают кружки и секции, организованные в школе. В основном это секции физкультурно-спортивной и художественно-эстетической направленности.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5% </w:t>
      </w:r>
      <w:r>
        <w:rPr>
          <w:rFonts w:ascii="Times New Roman CYR" w:hAnsi="Times New Roman CYR" w:cs="Times New Roman CYR"/>
          <w:sz w:val="24"/>
          <w:szCs w:val="24"/>
        </w:rPr>
        <w:t>детей не посещают кружки и секции в школе, т.е. не изъявили желания или не нашли нужного среди предложенных.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96% </w:t>
      </w:r>
      <w:r>
        <w:rPr>
          <w:rFonts w:ascii="Times New Roman CYR" w:hAnsi="Times New Roman CYR" w:cs="Times New Roman CYR"/>
          <w:sz w:val="24"/>
          <w:szCs w:val="24"/>
        </w:rPr>
        <w:t>родителей отмечают, что ребенку нравится заниматься в кружке\секции.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13% </w:t>
      </w:r>
      <w:r>
        <w:rPr>
          <w:rFonts w:ascii="Times New Roman CYR" w:hAnsi="Times New Roman CYR" w:cs="Times New Roman CYR"/>
          <w:sz w:val="24"/>
          <w:szCs w:val="24"/>
        </w:rPr>
        <w:t>родителей отмечают, что материальная база и кадры в школе при организации досуга  обучающихся используются не в полном объеме.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70% </w:t>
      </w:r>
      <w:r>
        <w:rPr>
          <w:rFonts w:ascii="Times New Roman CYR" w:hAnsi="Times New Roman CYR" w:cs="Times New Roman CYR"/>
          <w:sz w:val="24"/>
          <w:szCs w:val="24"/>
        </w:rPr>
        <w:t>отмечают, что в период каникул в школе проводится работа по организации досуга детей. 30% затрудняются с ответом.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87% </w:t>
      </w:r>
      <w:r>
        <w:rPr>
          <w:rFonts w:ascii="Times New Roman CYR" w:hAnsi="Times New Roman CYR" w:cs="Times New Roman CYR"/>
          <w:sz w:val="24"/>
          <w:szCs w:val="24"/>
        </w:rPr>
        <w:t>родителей отмечают, что источником информации о работе кружков, секций, массовых мероприятий в школе, является информация классного руководителя и информация, полученная от ребенка. Часть родителей отмечают, что узнают такую информацию на сайте и на информационных стендах школы.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97% </w:t>
      </w:r>
      <w:r>
        <w:rPr>
          <w:rFonts w:ascii="Times New Roman CYR" w:hAnsi="Times New Roman CYR" w:cs="Times New Roman CYR"/>
          <w:sz w:val="24"/>
          <w:szCs w:val="24"/>
        </w:rPr>
        <w:t>родителей не обращались в школу с предложениями по улучшению качества услуг и организации новых форм работы с детьми.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 результатов анкеты видно, что предоставляемые услуги дополнительного образования  в школе  востребованы детьми, есть интерес и желание заниматься в кружках и секциях. Большинство родителей информированы о проводимых в школе мероприятиях, и ведущихся кружках и секциях.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течение пяти лет ОО реализует ФГОС. Раздел вариативной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позволяет в полной мере реализовать требования федеральных государственных образовательных стандартов общего образования, за счет отведенных 6 часов на внеурочные занятия, реализуемый  по модели № 3 в 1-6 классах.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Занятия проводятся учителями школы и педагогами  внеурочной деятельности по следующим направлениям развития личности: духовно-нравственное, социальное, общеинтеллектуальное, общекультурное, спортивно – оздоровительное.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Важным моментом  для  школы является участие педагогов и учащихся в конкурсах, конференциях, фестивалях различного уровня.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Количественный показатель участия детей в мероприятиях различных уровней имеет стабильно положительную динамику:</w:t>
      </w:r>
    </w:p>
    <w:tbl>
      <w:tblPr>
        <w:tblW w:w="0" w:type="auto"/>
        <w:tblInd w:w="-918" w:type="dxa"/>
        <w:tblLayout w:type="fixed"/>
        <w:tblLook w:val="0000"/>
      </w:tblPr>
      <w:tblGrid>
        <w:gridCol w:w="708"/>
        <w:gridCol w:w="852"/>
        <w:gridCol w:w="992"/>
        <w:gridCol w:w="1282"/>
        <w:gridCol w:w="1411"/>
        <w:gridCol w:w="1276"/>
        <w:gridCol w:w="1276"/>
        <w:gridCol w:w="1134"/>
        <w:gridCol w:w="708"/>
        <w:gridCol w:w="1276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 CYR" w:hAnsi="Times New Roman CYR" w:cs="Times New Roman CYR"/>
              </w:rPr>
              <w:t>Городского уровня</w:t>
            </w:r>
          </w:p>
        </w:tc>
        <w:tc>
          <w:tcPr>
            <w:tcW w:w="39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Областного уровня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Российского уровня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период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Кол-во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участников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Кол-во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победителей, призеров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 мероприятий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Кол-во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участников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Кол-во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победителей и призеров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Кол-во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мероприятий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Кол-во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участников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Кол-во 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победителей и призеров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2013-14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1001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2014-15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2015-16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1009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Значимыми победами в этом году стали: 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Областной смотр-конкурс по туристко- краеведческой деятельности среди муниципальных образований Тюменской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Премия Робинзона Крузо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»-1 </w:t>
      </w:r>
      <w:r>
        <w:rPr>
          <w:rFonts w:ascii="Times New Roman CYR" w:hAnsi="Times New Roman CYR" w:cs="Times New Roman CYR"/>
          <w:sz w:val="24"/>
          <w:szCs w:val="24"/>
        </w:rPr>
        <w:t xml:space="preserve">место, Всероссийский конкурс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Литературный венок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»- 2 </w:t>
      </w:r>
      <w:r>
        <w:rPr>
          <w:rFonts w:ascii="Times New Roman CYR" w:hAnsi="Times New Roman CYR" w:cs="Times New Roman CYR"/>
          <w:sz w:val="24"/>
          <w:szCs w:val="24"/>
        </w:rPr>
        <w:t xml:space="preserve">место, Всероссийский конкурс научно-исследовательских и творческих работ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Юный ученый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»-2 </w:t>
      </w:r>
      <w:r>
        <w:rPr>
          <w:rFonts w:ascii="Times New Roman CYR" w:hAnsi="Times New Roman CYR" w:cs="Times New Roman CYR"/>
          <w:sz w:val="24"/>
          <w:szCs w:val="24"/>
        </w:rPr>
        <w:t>место,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Городской конкурс Талант-шоу-1,3 место,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Конкурс чтецов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Мы наследники духовной славы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»- 2 </w:t>
      </w:r>
      <w:r>
        <w:rPr>
          <w:rFonts w:ascii="Times New Roman CYR" w:hAnsi="Times New Roman CYR" w:cs="Times New Roman CYR"/>
          <w:sz w:val="24"/>
          <w:szCs w:val="24"/>
        </w:rPr>
        <w:t xml:space="preserve">место (категория 8-11 кл.),  Всероссийский творческий конкурс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Моя малая родина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3 </w:t>
      </w:r>
      <w:r>
        <w:rPr>
          <w:rFonts w:ascii="Times New Roman CYR" w:hAnsi="Times New Roman CYR" w:cs="Times New Roman CYR"/>
          <w:sz w:val="24"/>
          <w:szCs w:val="24"/>
        </w:rPr>
        <w:t xml:space="preserve">место; Всероссийский конкурс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Юный предприниматель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1 </w:t>
      </w:r>
      <w:r>
        <w:rPr>
          <w:rFonts w:ascii="Times New Roman CYR" w:hAnsi="Times New Roman CYR" w:cs="Times New Roman CYR"/>
          <w:sz w:val="24"/>
          <w:szCs w:val="24"/>
        </w:rPr>
        <w:t>место;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Городской конкурс детских организаций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Созвездие чудес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3 </w:t>
      </w:r>
      <w:r>
        <w:rPr>
          <w:rFonts w:ascii="Times New Roman CYR" w:hAnsi="Times New Roman CYR" w:cs="Times New Roman CYR"/>
          <w:sz w:val="24"/>
          <w:szCs w:val="24"/>
        </w:rPr>
        <w:t xml:space="preserve">место, 6 Музейный международный фестиваль семейного детского творчества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Жароптицево перо –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Диплом 2 степени театральная студия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Мозайка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Дипломы 1 и 3 степени за рисунки;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2 Международный творческий конкурс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помню, я горжусь!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Дипломы 1 и 2степени,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Городской  фестиваль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Звездный рой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Большим воспитательным потенциалом обладают традиционные общешкольные мероприятия: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День знаний;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День здоровья;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День Дублера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Туристические походы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Тропинка здоровья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(1-4 </w:t>
      </w:r>
      <w:r>
        <w:rPr>
          <w:rFonts w:ascii="Times New Roman CYR" w:hAnsi="Times New Roman CYR" w:cs="Times New Roman CYR"/>
          <w:sz w:val="24"/>
          <w:szCs w:val="24"/>
        </w:rPr>
        <w:t xml:space="preserve">кл.),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Осенний перевал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(5-11 </w:t>
      </w:r>
      <w:r>
        <w:rPr>
          <w:rFonts w:ascii="Times New Roman CYR" w:hAnsi="Times New Roman CYR" w:cs="Times New Roman CYR"/>
          <w:sz w:val="24"/>
          <w:szCs w:val="24"/>
        </w:rPr>
        <w:t>кл.);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КТД Фестиваль семейного творчества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Ласковое сердце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( </w:t>
      </w:r>
      <w:r>
        <w:rPr>
          <w:rFonts w:ascii="Times New Roman CYR" w:hAnsi="Times New Roman CYR" w:cs="Times New Roman CYR"/>
          <w:sz w:val="24"/>
          <w:szCs w:val="24"/>
        </w:rPr>
        <w:t>на протяжении 6 лет,  реализация в х- номинациях);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>
        <w:rPr>
          <w:rFonts w:ascii="Times New Roman CYR" w:hAnsi="Times New Roman CYR" w:cs="Times New Roman CYR"/>
          <w:sz w:val="24"/>
          <w:szCs w:val="24"/>
        </w:rPr>
        <w:t>Осенний кросс;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Вечер встречи выпускников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Больше юбилейных  выпусков  и просто выпускников приходят на мероприятие.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Уроки мужества,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Общественные уроки;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День открытых дверей;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Масленица;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Месячник патриотического воспитания;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День рождения школы;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Родительский вечер;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Отчетный концерт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Очень актуальным и значимым в работе ОО является направление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Социокультурное и медиакультурное пространство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МАОУ СОШ № 5 обучаются дети разных национальностей: русские, украинцы, узбеки, татары и очень важно, что бы между ними было взаимопонимание и уважение друг к другу. В ОО был составлен план мероприятий на 2015-2016 учебный год.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школе проводится систематическая работа по профилактике экстремизма.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учебного года проводились мероприятия, направленные на формирование толерантности, гражданственности, патриотизма, уважения к правам, свободам и обязанностям человека. 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Организованы тематические мероприятия, посвященные памятным датам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День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День толерантности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День народного единства</w:t>
      </w:r>
      <w:r>
        <w:rPr>
          <w:rFonts w:ascii="Times New Roman" w:hAnsi="Times New Roman" w:cs="Times New Roman"/>
          <w:sz w:val="24"/>
          <w:szCs w:val="24"/>
          <w:lang w:val="en-US"/>
        </w:rPr>
        <w:t>»,  «</w:t>
      </w:r>
      <w:r>
        <w:rPr>
          <w:rFonts w:ascii="Times New Roman CYR" w:hAnsi="Times New Roman CYR" w:cs="Times New Roman CYR"/>
          <w:sz w:val="24"/>
          <w:szCs w:val="24"/>
        </w:rPr>
        <w:t>День родного языка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пропаганде здоровых межнациональных отношений, изучению истории, быта, традиций, культуры народностей, проживающих на территории Тюменской области.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Проведены р</w:t>
      </w:r>
      <w:r>
        <w:rPr>
          <w:rFonts w:ascii="Times New Roman CYR" w:hAnsi="Times New Roman CYR" w:cs="Times New Roman CYR"/>
          <w:sz w:val="24"/>
          <w:szCs w:val="24"/>
        </w:rPr>
        <w:t xml:space="preserve">одительские собрания, лектории посвященные профилактике экстремизма в молодежной среде, с приглашением сотрудников правоохранительных органов, МЧС, членов общественных организаций. 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Учащиеся в течение года систематически принимали участие в общественно-значимых мероприятиях с участием представителей разных конфессий: 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фестиваль  национальных культур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Венок дружбы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охват 400 человек;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Фестиваль семейного творчества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Ласковое сердце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Фестиваль национальных культур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Культурологическое и эстетическое воспитание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Школьное ученическое самоуправление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Кристалл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МАОУ СОШ №5 работает на протяжении 10 лет.  Детское движение, главная цель которого - развитие, становление и социализация ребенка-лидера решает следующие задачи: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условий для развития и укрепления контактов между детскими организациями;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привлечение школьников к деятельности детского движения;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организаторских и лидерских способностей школьников.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конце каждого учебного года подводятся рейтинги классов. В этом учебном году победителями стали: 2а, 4б кл. Самым творческим стал коллектив 6а кл.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Существующие проблемы: низкая активность учащихся. Не во всех классах хорошо, слаженно и ответственно работают командиры; низкая заинтересованность в успехе детской организации; основную работу выполняет небольшая группа ответственных и целеустремленных учащихся, остальные могут лишь выступить в качестве помощников или массовки.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Воспитание семейных ценностей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Основной целью организации такого взаимодействия является вовлечение семьи в единое образовательно-воспитательное пространство, ведущим субъектом которого должны стать родители.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течение всего  времени в школе реализуются такие формы работы как: родительские вечера 1-11 кл., родительский клуб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Я и 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Фестиваль семейного творчества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Ласковое сердце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городской форум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Большая перемена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В 2015-2016 учебном году была впервые реализована форма  родительская конференция. В мероприятиях  организаторами применяются нестандартные формы проведения,  обобщение опыта воспитания детей  родителями. 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ежегодном мониторинге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Удовлетворенность родителей школьной жизнью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приняло участие 116 родителей.  Результаты   позволяют провести сравнительный анализ отношения родителей к школе за предыдущий и текущие учебные годы. Опрошенные считают, что возрос уровень преподавания  - 95% (92% -2015 г.),  положительное отношение ребенка к школе -72.3% (69% -2015 г.), 92% (89% -2015 г.) родителей готовы к сотрудничеству и имеют возможность участвовать в делах школы, 89% (84%-2015 г.) отметили качество информирования об успехах и поведении ребенка в школе, 95%  (79%-2015г.) отметили, что их ребенок занят в кружке,  организованном в школе. Результаты анкетирования позволяют заключить, что большинство родителей удовлетворены работой школы в текущем году – это 79%, что на 3.7% больше, чем в прошлом.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Проводится  профилактическая работа с семьями по устранению причин социального неблагополучия. Организуются мероприятия по информационно-просветительской и коррекционной работы с родителями, направленные на повышение их сознательности, компетентности, ответственности (проведены общешкольные родительские собрания, классные часы, индивидуальные консультаций);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всемирного международного месячника по борьбе с насилием над детьми, с целью привлечения внимания общественности к значимости ценности жизни,  к проблемам формирования в обществе культуры семейных отношений,  ежегодно школа принимает участие в акции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Синяя лента апреля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 школе есть несовершеннолетние и семьи, нуждающиеся в мерах социальной поддержки. В рамках городской акции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Поможем детям собраться в школу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>школа провела общешкольные благотворительные акции, в ходе которых детям из малоимущих семей  была оказана благотворительная помощь.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Гражданско-патриотическое воспитание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Нравственное и духовное воспитание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На основе городской программы патриотического воспитания в ОО разработана программа патриотического воспитания школьников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Я-патриот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куда включены следующие направления: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духовно-нравственное воспитание;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историческое воспитание;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политико - правовое воспитание;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патриотическое воспитание;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профессионально-деятельное воспитание.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Цель работы: формирование гражданского самосознания через военно-патриотическое воспитание учащихся.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Для реализации цели  разработаны формы и методы работы, составлен план по патриотическому воспитанию, куда вошли традиционные мероприятия ОО - фестиваль общественных уроков,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Уроки мужества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месячник военно –патриотического воспитания школьников, вахта памяти, музейные уроки, митинг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Рассвет победы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участие в смотрах музеев по военно-патриотической работе,  шефство над ветеранами войны и труда,  которые несут главную цель в воспитательной работе.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ОО организована тимуровская деятельность. Отряд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Тимуровец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насчитывает 15 человек. Активными членами отряда являются учащиеся 6а,6б,7,8, 9а, 9б,11 классов. В ОО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составлен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данных, состоящих из инвалидов и участников ВОВ, тружеников тыла, которые нуждаются в помощи. В течение всего года  проходит акция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Ветеран живет рядом!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В рамках этой акции ребята оказывают посильную помощь нуждающимся, поздравляют с праздниками. У каждого классного руководителя в плане воспитательной работе запланированы мероприятия патриотической направленности. Это классные часы, встречи с ветеранами войны, мероприятия, посвященные Дню Победы, ко Дню памяти и скорби. В ОО организован выпуск газеты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Школьный вестник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где ребята пишут в своих заметках об отношении к своему к своему городу, школе, к своим одноклассникам, о событиях, происходящих в ОО. Информацию, о том  какие события происходят  можно получить  на официальном сайте ОО.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 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Здоровьесберегающее   воспитание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всего года в классах проводились классные часы о природе, об окружающем мире. В сентябре традиционно прошла выставка поделок из природного материала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Удачи на даче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 </w:t>
      </w:r>
      <w:r>
        <w:rPr>
          <w:rFonts w:ascii="Times New Roman CYR" w:hAnsi="Times New Roman CYR" w:cs="Times New Roman CYR"/>
          <w:sz w:val="24"/>
          <w:szCs w:val="24"/>
        </w:rPr>
        <w:t xml:space="preserve">Ежегодно в октябре месяце проводится акция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Зеленый друг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ребята приносят из дома растения, цветы и школа пополняется новыми зелеными зонами. По экологической направленности работает предметный кружок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Природотерапия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В этом году  кружковцы приняли участие в областном конкурсе ЧИР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День птиц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Большое внимание в  школе уделяется физическому развитию, сохранению и укреплению здоровья учащихся. В рамках преемственных связей с Комитетом по физической культуре и спорту администрации города Тобольска проводится Спартакиада  учащихся образовательных учреждений, в которой школа принимает участие.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В течение учебного года во внеурочное время проведено  35 спортивно – массовых мероприятий внутри  школы с общим охватом 6273 человека.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Школа приняла участие в 27 городских спортивно-массовых мероприятиях с общим охватом 1129 человек. В школе  создан спортивный клуб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 2015-2016 г.  учащиеся с 5 по 11 класс приняли участие в муниципальном этапе Всероссийского фестиваля физкультурно-спортивного комплекса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ГТО) среди учащихся образовательных организаций.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учебное время для учащихся  1-4 кл. проводится ежедневная физическая зарядка.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Динамические танцевальные перемены. Дни здоровья. 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Подводя итоги,  нужно отметить, что в образовательной организации используются различные физкультурно-оздоровительные формы мероприятий, просветительско-профилактические методы работы для обеспечения здоровья учащихся, так как это дает совокупность полезных результатов: повышение устойчивости к ряду заболеваний и вредным воздействиям внешней среды, улучшение психоэмоционального состояния и достижение высокого уровня физической подготовленности и снижению заболеваемости у  детей.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Ежегодно в октябре и   апреле в ОО изучается  уровень  комфортности и воспитанности учащихся. 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Уровень  воспитанности учащихся изучался во всех классах. В диагностике приняли участие 436 человек.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Из таблицы видно, что низкие показатели по критериям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Интеллектуальный уровень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Отношение к образованию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По результатам диагностики снижение по критериям  больше всего наблюдается  в 1-х классах и среднем звене. Это может быть связано с тем, что в 1-х классах ещё не сформированы познавательные мотивы и преобладает игровая деятельность. В среднем звене, возможно, связано с тем, что ведущей деятельностью на данном этапе становится выстраивание отношений с одноклассниками, а учёба уходит на второй план. Что касается показателей в 11 классе по данным критериям, то можно предположить, что отношение к образованию у детей сформировано, одиннадцатиклассники проявляют самостоятельность, систематичность в подготовке к занятиям, а низкий показатель по первому критерию указывает или на низкий уровень развития познавательных процессов или на высокие требования, предъявляемые к ученикам со стороны педагогов.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Уровень комфортности.  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анкетирования показали, что большинству детей в школе комфортно, ребята довольны окружением, общением, есть друзья. Многие удовлетворены учебным процессом. В сравнении с результатами за три года, уровень  комфортности в классах повысился. Понижение уровня комфортности не наблюдается ни в одном классе.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протяжении трех лет школа работает над изменением и улучшением внутренней и внешней  образовательной  среды для учащихся. За этот период в классах организованы игровые зоны, зоны с интеллектуальным отдыхом. В рекреациях школы расположены игровые и  мягкие зоны отдыха. Изменена цветовая гамма коридоров, холла. Оформлены зоны успешности. Информационные стенды: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История музея школы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Галерея участников ВОВ-тоболяков. Каждая рекреация становится тематической. Уютный актовый зал, готовый принять всех желающих. Выполнена баскетбольная площадка, поставлен спортивный комплекс, приведен в порядок корт. </w:t>
      </w:r>
    </w:p>
    <w:p w:rsidR="005A07A8" w:rsidRDefault="005A07A8" w:rsidP="005A07A8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Подводя итоги нужно отметить, что на сегодняшний день в школе создана и работает хорошая творческая инициативная команда учителей с целью на успех. 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Анализ воспитательной работы ОО за 2015-2016 учебный год обозначает следующие проблемы: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слабое педагогическое воздействие на учащихся родителями, отсюда   слабая заинтересованность  семьи в успехах ребенка;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слабое взаимодействие классного руководителя в вопросах профилактики правонарушений и воспитания с родителями и законными представителями;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низкий уровень работы детского самоуправления в классных коллективах;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слабая качественная подготовка учащихся к конкурсам, концертам, олимпиадам;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отсутствие кружков интеллектуальной направленности в школе;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низкая активность работы родителей и родительских комитетов в совместной деятельности.</w:t>
      </w:r>
    </w:p>
    <w:p w:rsidR="005A07A8" w:rsidRDefault="005A07A8" w:rsidP="005A0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Поэтому в 2016-2017 учебном году воспитательная работа будет направлена на решение следующих  задач: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усиление межведомственного воздействия с учреждениями и ведомствами системы профилактики с целью недопущения совершения правонарушений несовершеннолетними и в их отношении;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повышение уровня компетентности родителей в вопросах воспитания, популяризация и пропаганды семейных ценностей, традиций, культа семьи;</w:t>
      </w:r>
    </w:p>
    <w:p w:rsidR="005A07A8" w:rsidRDefault="005A07A8" w:rsidP="005A07A8">
      <w:pPr>
        <w:tabs>
          <w:tab w:val="left" w:pos="27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повышение уровня знаний   классных руководителей  в вопросах воспитания, организации  внеурочной занятости ребенка через семинары-практикумы, мастер-классы, тренинги, разъяснительные мероприятия;</w:t>
      </w:r>
    </w:p>
    <w:p w:rsidR="005A07A8" w:rsidRDefault="005A07A8" w:rsidP="005A07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дальнейшее развитие детской организации как основы для конструктивного общения, социализации, социальной адаптации, творческого развития каждого учащегося.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Наблюдается положительная динамика.  Однако,  количество  болеющих детей в течение всего года остается стабильно высоким.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Все дети с отклонениями в состоянии здоровья имеют индивидуальную программу медико-психолого-педагогического сопровождения. С целью улучшения здоровья учащихся в школе проводятся следующие мероприятия: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соблюдается санитарно-гигиенический режим образовательной организации;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образовательной организации используется детская инициатива в работе по пропаганде ЗОЖ и профилактике школьных заболеваний необходимое условие для эффективности здоровьесберегающей деятельности школы: подвижные перемены для начальной школы; рейды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Чистые руки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 xml:space="preserve">над соблюдением элементарных норм гигиены) и т.д. Для родителей проводятся родительские собрания на темы: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Профилактика токсикомании и наркомании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Дети и наркотики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Как сохранить будущее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Жизнь на острие иглы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- </w:t>
      </w:r>
      <w:r>
        <w:rPr>
          <w:rFonts w:ascii="Times New Roman CYR" w:hAnsi="Times New Roman CYR" w:cs="Times New Roman CYR"/>
          <w:sz w:val="24"/>
          <w:szCs w:val="24"/>
        </w:rPr>
        <w:t>выработка безопасного и ответственного поведения на дорогах;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-  </w:t>
      </w:r>
      <w:r>
        <w:rPr>
          <w:rFonts w:ascii="Times New Roman CYR" w:hAnsi="Times New Roman CYR" w:cs="Times New Roman CYR"/>
          <w:sz w:val="24"/>
          <w:szCs w:val="24"/>
        </w:rPr>
        <w:t>для всех учащихся образовательной организации организовано горячее питание,  для учащихся 1-4-х классов организовано 2-х разовое питание  за счет родительских средств;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- </w:t>
      </w:r>
      <w:r>
        <w:rPr>
          <w:rFonts w:ascii="Times New Roman CYR" w:hAnsi="Times New Roman CYR" w:cs="Times New Roman CYR"/>
          <w:sz w:val="24"/>
          <w:szCs w:val="24"/>
        </w:rPr>
        <w:t>проводятся ежемесячно Дни здоровья, туристические походы, массовые спортивные игры;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 </w:t>
      </w:r>
      <w:r>
        <w:rPr>
          <w:rFonts w:ascii="Times New Roman CYR" w:hAnsi="Times New Roman CYR" w:cs="Times New Roman CYR"/>
          <w:sz w:val="24"/>
          <w:szCs w:val="24"/>
        </w:rPr>
        <w:t>формирование образовательной среды с целью  создания комфортных условий обучения и воспитания, а именно: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игровые зоны  в  кабинетах (настольные игры, классные уголки);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зоны отдыха в рекреациях;</w:t>
      </w:r>
    </w:p>
    <w:p w:rsidR="005A07A8" w:rsidRDefault="005A07A8" w:rsidP="005A0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выставки работ учащихся;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пропаганда ЗОЖ через показ патриотического отечественного продукта.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следующем учебном году необходимо: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совершенствовать работу по реализации программы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Здоровье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повысить уровень пропагандистской работы.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Учебный план  образовательной организации разработан с учетом соблюдения норм максимально допустимой нагрузки школьников, на основании которого  составляется общешкольное расписание уроков и внеклассных мероприятий с учетом шкалы  Сивкова М.Г. Особое внимание уделяется правильному распределению нагрузки для учащихся начальных классов. Предметы, требующие больших затрат времени на домашнюю подготовку, не группируются в один день. В расписание уроков в 1 классе включены динамические паузы продолжительностью 40 минут, которые проводятся на воздухе или в спортивном зале.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Необходимый уровень грамотности (знаний, умений, навыков), т.е. обучение здоровью обеспечивается как путем интеграции вопросов здоровья в содержание большинства школьных программ (ОБЖ, биологии, физической культуры и др.), через классные часы, уроки здоровья, которые проводятся не только в традиционной форме, но и с использованием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тренингов,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 xml:space="preserve">дискуссий, видеопросмотров с последующим обсуждением, практических занятий.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За организацией питания, соблюдением санитарно-гигиенических норм и правил следит бракеражная комиссия в составе ответственного за организацию питания, директора.  Ими составляется меню, проводится осмотр работников пищеблока, бракераж пищи, контролируется соблюдение правил хранения продуктов и санитарно-гигиеническое состояние помещений.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здоровьесберегающей среды ОО создает условия, которые обеспечивают высокую работоспособность учащихся во время учебных занятий, снижать утомление и избегать переутомления, снижают уровень общей тревожности учащихся. У учащихся возросла потребность в здоровом образе жизни, занятиях физической культурой и спортом.      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150" w:right="150"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проводимого мониторинга в начале и в конце каждого учебного года показали положительную динамику состояния здоровья учащихся 1-11 классов: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  </w:t>
      </w:r>
      <w:r>
        <w:rPr>
          <w:rFonts w:ascii="Times New Roman CYR" w:hAnsi="Times New Roman CYR" w:cs="Times New Roman CYR"/>
          <w:sz w:val="24"/>
          <w:szCs w:val="24"/>
        </w:rPr>
        <w:t>улучшилось состояние опорно-двигательного аппарата учащихся;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уменьшилось число детей с заболеваниями органов пищеварения.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Условия, обеспечивающие безопасность образовательной среды, соответствуют требованиям нормативных документов.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2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Показатели деятельности </w:t>
      </w: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1019"/>
        <w:gridCol w:w="7031"/>
        <w:gridCol w:w="1589"/>
      </w:tblGrid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Единица измерения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157/24,4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56,9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 - 3,3 балл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Профильный -  23,9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1.10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 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0/ 0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 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 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567/86,6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12/29,8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1.19.1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1.19.2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1.19.3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20/4,6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5/18,9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5/1,2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25/ 89,28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24/85,71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4/14,28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4/14,28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17/ 60,71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1.29.1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Высшая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10/ 35,71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1.29.2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7/ 25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1.30.1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5/17,86 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1.30.2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10/35,71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6/21,43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5/17,86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27/75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16/53,3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6964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в образовательной организации электронного документооборота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читального зала библиотеки. В том числе: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2.4.1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обеспечением возможности работы на стационарных компьютерах или  использования переносных компьютеров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2.4.2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 медиатекой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2.4.3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выходом в Интернет с компьютеров, расположенных  в помещении библиотеки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2.4.4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Оснащенного средствами сканирования и распознавания текста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2.4.5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Численность/удельный вес численности учащихся, которым обеспечена возможность  пользоваться 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человек/%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705/100</w:t>
            </w:r>
          </w:p>
        </w:tc>
      </w:tr>
      <w:tr w:rsidR="005A0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P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площадь помещений, в которой осуществляется образовательная деятельность, в  расчете на одного учащегося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4528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кв. м</w:t>
            </w:r>
          </w:p>
          <w:p w:rsidR="005A07A8" w:rsidRDefault="005A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10,6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кв. м</w:t>
            </w:r>
          </w:p>
        </w:tc>
      </w:tr>
    </w:tbl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                                                          С.А. Терентьева</w:t>
      </w:r>
    </w:p>
    <w:p w:rsidR="005A07A8" w:rsidRDefault="005A07A8" w:rsidP="005A07A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A07A8" w:rsidRDefault="005A07A8" w:rsidP="005A07A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03385E" w:rsidRDefault="0003385E"/>
    <w:sectPr w:rsidR="0003385E" w:rsidSect="008E65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4AB7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7A8"/>
    <w:rsid w:val="0003385E"/>
    <w:rsid w:val="005A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16825</Words>
  <Characters>95904</Characters>
  <Application>Microsoft Office Word</Application>
  <DocSecurity>0</DocSecurity>
  <Lines>799</Lines>
  <Paragraphs>225</Paragraphs>
  <ScaleCrop>false</ScaleCrop>
  <Company/>
  <LinksUpToDate>false</LinksUpToDate>
  <CharactersWithSpaces>112504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ИКТ</dc:creator>
  <cp:lastModifiedBy>Зам по ИКТ</cp:lastModifiedBy>
  <cp:revision>1</cp:revision>
  <dcterms:created xsi:type="dcterms:W3CDTF">2016-08-31T10:41:00Z</dcterms:created>
  <dcterms:modified xsi:type="dcterms:W3CDTF">2016-08-31T10:42:00Z</dcterms:modified>
</cp:coreProperties>
</file>