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04C" w:rsidRPr="00A6404C" w:rsidRDefault="00A6404C" w:rsidP="005F6D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Муниципальное автономное общеобразовательное учреждение</w:t>
      </w:r>
    </w:p>
    <w:p w:rsidR="00A6404C" w:rsidRPr="00A6404C" w:rsidRDefault="00A6404C" w:rsidP="005F6D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«Средняя общеобразовательная школа № 5»</w:t>
      </w:r>
    </w:p>
    <w:p w:rsidR="00A6404C" w:rsidRPr="00A6404C" w:rsidRDefault="00A6404C" w:rsidP="00A64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Style w:val="11"/>
        <w:tblW w:w="5018" w:type="pct"/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772297" w:rsidRPr="001C38F0" w:rsidTr="00A6404C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Рассмотрено 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 МАОУ СОШ №5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Е.А. Томилова 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«27» августа 2021г.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МАОУ СОШ № 5 А.В. Полякова 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>Протокол НМС №1 от  «30» августа 2021г.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МАОУ СОШ №5 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С.А. Терентьева 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297">
              <w:rPr>
                <w:rFonts w:ascii="Times New Roman" w:hAnsi="Times New Roman"/>
                <w:sz w:val="24"/>
                <w:szCs w:val="24"/>
                <w:lang w:val="ru-RU"/>
              </w:rPr>
              <w:t>Приказ № 132-П от «31» августа 2021г.</w:t>
            </w:r>
          </w:p>
          <w:p w:rsidR="00772297" w:rsidRPr="00772297" w:rsidRDefault="00772297" w:rsidP="007722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404C" w:rsidRPr="00A6404C" w:rsidRDefault="00A6404C" w:rsidP="00A64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keepNext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/>
          <w:sz w:val="24"/>
          <w:szCs w:val="24"/>
          <w:lang w:val="ru-RU" w:eastAsia="ru-RU" w:bidi="ar-SA"/>
        </w:rPr>
        <w:t>РАБОЧАЯ  ПРОГРАММА</w:t>
      </w:r>
    </w:p>
    <w:p w:rsidR="00A6404C" w:rsidRPr="00A6404C" w:rsidRDefault="00A6404C" w:rsidP="00A64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6404C" w:rsidRPr="00A6404C" w:rsidRDefault="00A6404C" w:rsidP="00A64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По    _______</w:t>
      </w:r>
      <w:r w:rsidR="00D039A9">
        <w:rPr>
          <w:rFonts w:ascii="Times New Roman" w:hAnsi="Times New Roman"/>
          <w:bCs/>
          <w:color w:val="000000"/>
          <w:sz w:val="24"/>
          <w:szCs w:val="24"/>
          <w:u w:val="single"/>
          <w:lang w:val="ru-RU" w:eastAsia="ru-RU" w:bidi="ar-SA"/>
        </w:rPr>
        <w:t>Экономике</w:t>
      </w:r>
      <w:r w:rsidRPr="00A6404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__________</w:t>
      </w:r>
    </w:p>
    <w:p w:rsidR="00A6404C" w:rsidRPr="00A6404C" w:rsidRDefault="00A6404C" w:rsidP="00A64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sz w:val="24"/>
          <w:szCs w:val="24"/>
          <w:lang w:val="ru-RU" w:eastAsia="ru-RU" w:bidi="ar-SA"/>
        </w:rPr>
        <w:t>(указать учебный предмет, курс)</w:t>
      </w:r>
    </w:p>
    <w:p w:rsidR="00A6404C" w:rsidRPr="00A6404C" w:rsidRDefault="00A6404C" w:rsidP="00A64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F6DA0" w:rsidRDefault="00A6404C" w:rsidP="00A64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sz w:val="24"/>
          <w:szCs w:val="24"/>
          <w:lang w:val="ru-RU" w:eastAsia="ru-RU" w:bidi="ar-SA"/>
        </w:rPr>
        <w:t xml:space="preserve">Уровень образования (класс) </w:t>
      </w:r>
      <w:r w:rsidR="005F6DA0" w:rsidRPr="005F6DA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среднее </w:t>
      </w:r>
      <w:bookmarkStart w:id="0" w:name="_GoBack"/>
      <w:bookmarkEnd w:id="0"/>
      <w:r w:rsidR="005F6DA0" w:rsidRPr="005F6DA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общее образование</w:t>
      </w:r>
    </w:p>
    <w:p w:rsidR="00A6404C" w:rsidRPr="00A6404C" w:rsidRDefault="00A6404C" w:rsidP="00A64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10</w:t>
      </w:r>
      <w:r w:rsidR="00D039A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-11</w:t>
      </w:r>
      <w:r w:rsidRPr="00A6404C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класс</w:t>
      </w:r>
    </w:p>
    <w:p w:rsidR="00A6404C" w:rsidRPr="00A6404C" w:rsidRDefault="00A6404C" w:rsidP="00A6404C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404C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Уровень: </w:t>
      </w:r>
      <w:r w:rsidR="00D039A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углубленный</w:t>
      </w:r>
    </w:p>
    <w:p w:rsidR="00772297" w:rsidRPr="00772297" w:rsidRDefault="00772297" w:rsidP="00772297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r w:rsidRPr="00772297">
        <w:rPr>
          <w:rFonts w:ascii="Times New Roman" w:hAnsi="Times New Roman"/>
          <w:sz w:val="24"/>
          <w:szCs w:val="24"/>
          <w:lang w:val="ru-RU" w:eastAsia="ru-RU"/>
        </w:rPr>
        <w:t xml:space="preserve">Количество часов: </w:t>
      </w:r>
      <w:r w:rsidRPr="00772297">
        <w:rPr>
          <w:rFonts w:ascii="Times New Roman" w:hAnsi="Times New Roman"/>
          <w:lang w:val="ru-RU" w:eastAsia="ru-RU"/>
        </w:rPr>
        <w:t xml:space="preserve">в </w:t>
      </w:r>
      <w:r>
        <w:rPr>
          <w:rFonts w:ascii="Times New Roman" w:hAnsi="Times New Roman"/>
          <w:lang w:val="ru-RU" w:eastAsia="ru-RU"/>
        </w:rPr>
        <w:t>10</w:t>
      </w:r>
      <w:r w:rsidRPr="00772297">
        <w:rPr>
          <w:rFonts w:ascii="Times New Roman" w:hAnsi="Times New Roman"/>
          <w:lang w:val="ru-RU" w:eastAsia="ru-RU"/>
        </w:rPr>
        <w:t xml:space="preserve"> классе — </w:t>
      </w:r>
      <w:r w:rsidR="009B1A84">
        <w:rPr>
          <w:rFonts w:ascii="Times New Roman" w:hAnsi="Times New Roman"/>
          <w:lang w:val="ru-RU" w:eastAsia="ru-RU"/>
        </w:rPr>
        <w:t>68</w:t>
      </w:r>
      <w:r w:rsidRPr="00772297">
        <w:rPr>
          <w:rFonts w:ascii="Times New Roman" w:hAnsi="Times New Roman"/>
          <w:lang w:val="ru-RU" w:eastAsia="ru-RU"/>
        </w:rPr>
        <w:t xml:space="preserve"> ч, </w:t>
      </w:r>
    </w:p>
    <w:p w:rsidR="00772297" w:rsidRPr="003A470E" w:rsidRDefault="00772297" w:rsidP="0077229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772297">
        <w:rPr>
          <w:rFonts w:ascii="Times New Roman" w:eastAsia="Calibri" w:hAnsi="Times New Roman"/>
          <w:lang w:val="ru-RU" w:eastAsia="x-none"/>
        </w:rPr>
        <w:t xml:space="preserve">                                                                                                                                     </w:t>
      </w:r>
      <w:r w:rsidRPr="003A470E">
        <w:rPr>
          <w:rFonts w:ascii="Times New Roman" w:eastAsia="Calibri" w:hAnsi="Times New Roman"/>
          <w:lang w:val="x-none" w:eastAsia="x-none"/>
        </w:rPr>
        <w:t xml:space="preserve">в </w:t>
      </w:r>
      <w:r>
        <w:rPr>
          <w:rFonts w:ascii="Times New Roman" w:eastAsia="Calibri" w:hAnsi="Times New Roman"/>
          <w:lang w:val="ru-RU" w:eastAsia="x-none"/>
        </w:rPr>
        <w:t>11</w:t>
      </w:r>
      <w:r w:rsidRPr="003A470E">
        <w:rPr>
          <w:rFonts w:ascii="Times New Roman" w:eastAsia="Calibri" w:hAnsi="Times New Roman"/>
          <w:lang w:val="x-none" w:eastAsia="x-none"/>
        </w:rPr>
        <w:t xml:space="preserve"> классе —</w:t>
      </w:r>
      <w:r>
        <w:rPr>
          <w:rFonts w:ascii="Times New Roman" w:eastAsia="Calibri" w:hAnsi="Times New Roman"/>
          <w:lang w:val="ru-RU" w:eastAsia="x-none"/>
        </w:rPr>
        <w:t xml:space="preserve"> </w:t>
      </w:r>
      <w:r w:rsidR="009B1A84">
        <w:rPr>
          <w:rFonts w:ascii="Times New Roman" w:eastAsia="Calibri" w:hAnsi="Times New Roman"/>
          <w:lang w:val="ru-RU" w:eastAsia="x-none"/>
        </w:rPr>
        <w:t>68</w:t>
      </w:r>
      <w:r w:rsidRPr="003A470E">
        <w:rPr>
          <w:rFonts w:ascii="Times New Roman" w:eastAsia="Calibri" w:hAnsi="Times New Roman"/>
          <w:lang w:val="x-none" w:eastAsia="x-none"/>
        </w:rPr>
        <w:t xml:space="preserve"> ч, </w:t>
      </w:r>
    </w:p>
    <w:p w:rsidR="00772297" w:rsidRDefault="00772297" w:rsidP="00772297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p w:rsidR="00772297" w:rsidRDefault="00772297" w:rsidP="00772297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p w:rsidR="00772297" w:rsidRDefault="00772297" w:rsidP="00772297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p w:rsidR="00772297" w:rsidRPr="00772297" w:rsidRDefault="00772297" w:rsidP="007722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72297" w:rsidRPr="00772297" w:rsidRDefault="00772297" w:rsidP="0077229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2297" w:rsidRPr="00772297" w:rsidRDefault="00772297" w:rsidP="007722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72297" w:rsidRPr="00772297" w:rsidRDefault="00772297" w:rsidP="007722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72297">
        <w:rPr>
          <w:rFonts w:ascii="Times New Roman" w:hAnsi="Times New Roman"/>
          <w:color w:val="000000"/>
          <w:sz w:val="24"/>
          <w:szCs w:val="24"/>
          <w:lang w:val="ru-RU" w:eastAsia="ru-RU"/>
        </w:rPr>
        <w:t>2021г.</w:t>
      </w:r>
    </w:p>
    <w:p w:rsidR="00772297" w:rsidRPr="00772297" w:rsidRDefault="00772297" w:rsidP="007722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72297">
        <w:rPr>
          <w:rFonts w:ascii="Times New Roman" w:hAnsi="Times New Roman"/>
          <w:sz w:val="24"/>
          <w:szCs w:val="24"/>
          <w:lang w:val="ru-RU" w:eastAsia="ru-RU"/>
        </w:rPr>
        <w:t>г.Тобольск</w:t>
      </w:r>
    </w:p>
    <w:p w:rsidR="00A6404C" w:rsidRDefault="00A6404C" w:rsidP="00A6404C">
      <w:pPr>
        <w:spacing w:after="0"/>
        <w:rPr>
          <w:rFonts w:ascii="Times New Roman" w:hAnsi="Times New Roman"/>
          <w:sz w:val="24"/>
          <w:szCs w:val="24"/>
          <w:lang w:val="ru-RU" w:eastAsia="ru-RU" w:bidi="ar-SA"/>
        </w:rPr>
        <w:sectPr w:rsidR="00A6404C" w:rsidSect="002F5685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BA118D" w:rsidRPr="00E7706C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7706C">
        <w:rPr>
          <w:rFonts w:ascii="Times New Roman" w:hAnsi="Times New Roman"/>
          <w:b/>
          <w:sz w:val="24"/>
          <w:szCs w:val="24"/>
          <w:lang w:val="ru-RU"/>
        </w:rPr>
        <w:lastRenderedPageBreak/>
        <w:t>Данная рабочая программа составлена</w:t>
      </w:r>
      <w:r w:rsidR="00BA118D" w:rsidRPr="00E7706C">
        <w:rPr>
          <w:rFonts w:ascii="Times New Roman" w:hAnsi="Times New Roman"/>
          <w:b/>
          <w:sz w:val="24"/>
          <w:szCs w:val="24"/>
          <w:lang w:val="ru-RU"/>
        </w:rPr>
        <w:t xml:space="preserve"> в соответствии с требованиями</w:t>
      </w:r>
      <w:r w:rsidR="00BA118D" w:rsidRPr="00E7706C">
        <w:rPr>
          <w:rFonts w:ascii="Times New Roman" w:hAnsi="Times New Roman"/>
          <w:sz w:val="24"/>
          <w:szCs w:val="24"/>
          <w:lang w:val="ru-RU"/>
        </w:rPr>
        <w:t>:</w:t>
      </w:r>
    </w:p>
    <w:p w:rsidR="00A111DA" w:rsidRPr="00176B41" w:rsidRDefault="00A111DA" w:rsidP="0042131B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Style w:val="a6"/>
          <w:rFonts w:ascii="Times New Roman" w:hAnsi="Times New Roman"/>
          <w:bCs w:val="0"/>
          <w:sz w:val="24"/>
          <w:szCs w:val="24"/>
          <w:shd w:val="clear" w:color="auto" w:fill="FFFFFF"/>
          <w:lang w:val="ru-RU" w:eastAsia="ru-RU"/>
        </w:rPr>
      </w:pPr>
      <w:r w:rsidRPr="0042131B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Федеральный закон "Об образовании в Российской Федерации" </w:t>
      </w:r>
      <w:r w:rsidRPr="0042131B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N</w:t>
      </w:r>
      <w:r w:rsidRPr="0042131B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273-ФЗ от 29 декабря 2012</w:t>
      </w:r>
    </w:p>
    <w:p w:rsidR="00176B41" w:rsidRPr="00176B41" w:rsidRDefault="00176B41" w:rsidP="00176B41">
      <w:pPr>
        <w:pStyle w:val="a3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176B41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«17» мая 2012 г. №413), (в ред. Приказов Министерства образования и науки РФ от 29.12.2014 № 1645 и от 29.06.2017 г. № 613)</w:t>
      </w:r>
    </w:p>
    <w:p w:rsidR="002F5685" w:rsidRPr="0042131B" w:rsidRDefault="002F5685" w:rsidP="0042131B">
      <w:pPr>
        <w:pStyle w:val="a3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13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Основной образовательной программы среднего общего образования МАОУ СОШ №5</w:t>
      </w:r>
    </w:p>
    <w:p w:rsidR="00BA118D" w:rsidRPr="0042131B" w:rsidRDefault="00DB56A8" w:rsidP="0042131B">
      <w:pPr>
        <w:pStyle w:val="a3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131B">
        <w:rPr>
          <w:rFonts w:ascii="Times New Roman" w:hAnsi="Times New Roman"/>
          <w:sz w:val="24"/>
          <w:szCs w:val="24"/>
          <w:lang w:val="ru-RU"/>
        </w:rPr>
        <w:t>примерной программы по предмету «</w:t>
      </w:r>
      <w:r w:rsidR="0042131B">
        <w:rPr>
          <w:rFonts w:ascii="Times New Roman" w:hAnsi="Times New Roman"/>
          <w:sz w:val="24"/>
          <w:szCs w:val="24"/>
          <w:lang w:val="ru-RU"/>
        </w:rPr>
        <w:t>Экономики</w:t>
      </w:r>
      <w:r w:rsidRPr="0042131B">
        <w:rPr>
          <w:rFonts w:ascii="Times New Roman" w:hAnsi="Times New Roman"/>
          <w:sz w:val="24"/>
          <w:szCs w:val="24"/>
          <w:lang w:val="ru-RU"/>
        </w:rPr>
        <w:t>»</w:t>
      </w:r>
      <w:r w:rsidR="0042131B">
        <w:rPr>
          <w:rFonts w:ascii="Times New Roman" w:hAnsi="Times New Roman"/>
          <w:sz w:val="24"/>
          <w:szCs w:val="24"/>
          <w:lang w:val="ru-RU"/>
        </w:rPr>
        <w:t xml:space="preserve"> (углубленный уровень)</w:t>
      </w:r>
      <w:r w:rsidR="00BA118D" w:rsidRPr="0042131B">
        <w:rPr>
          <w:rFonts w:ascii="Times New Roman" w:hAnsi="Times New Roman"/>
          <w:sz w:val="24"/>
          <w:szCs w:val="24"/>
          <w:lang w:val="ru-RU"/>
        </w:rPr>
        <w:t>;</w:t>
      </w:r>
    </w:p>
    <w:p w:rsidR="0042131B" w:rsidRDefault="002F5685" w:rsidP="004213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213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Настоящая Рабочая программа ориентирована на использование учебника,  который входит в комплект учебно-методических пособий по курсу </w:t>
      </w:r>
      <w:r w:rsidR="0042131B" w:rsidRPr="004213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экономики </w:t>
      </w:r>
    </w:p>
    <w:p w:rsidR="0042131B" w:rsidRPr="0042131B" w:rsidRDefault="0042131B" w:rsidP="004213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2131B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 xml:space="preserve">Хасбулатов Р. И. </w:t>
      </w:r>
      <w:r w:rsidRPr="0042131B">
        <w:rPr>
          <w:rFonts w:ascii="Times New Roman" w:eastAsiaTheme="minorHAnsi" w:hAnsi="Times New Roman"/>
          <w:sz w:val="24"/>
          <w:szCs w:val="24"/>
          <w:lang w:val="ru-RU" w:bidi="ar-SA"/>
        </w:rPr>
        <w:t>Экономика: 10—11 классы: базовый и углублённый уровни: учебник для учащихся общеобразовательных организаций. — М.: Дрофа, 2016-2019.</w:t>
      </w:r>
    </w:p>
    <w:p w:rsidR="002F5685" w:rsidRPr="0042131B" w:rsidRDefault="0042131B" w:rsidP="004213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131B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 xml:space="preserve">Дихтяр Т. Л. </w:t>
      </w:r>
      <w:r w:rsidRPr="0042131B">
        <w:rPr>
          <w:rFonts w:ascii="Times New Roman" w:eastAsiaTheme="minorHAnsi" w:hAnsi="Times New Roman"/>
          <w:sz w:val="24"/>
          <w:szCs w:val="24"/>
          <w:lang w:val="ru-RU" w:bidi="ar-SA"/>
        </w:rPr>
        <w:t>Экономика: 10—11 классы: методическое пособие. — М.: Дрофа, 2016.</w:t>
      </w:r>
    </w:p>
    <w:p w:rsidR="00176B41" w:rsidRPr="001C38F0" w:rsidRDefault="00176B41" w:rsidP="002F5685">
      <w:pPr>
        <w:pStyle w:val="a5"/>
        <w:jc w:val="center"/>
        <w:rPr>
          <w:rStyle w:val="c18"/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2F5685" w:rsidRPr="002F5685" w:rsidRDefault="002F5685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2F5685">
        <w:rPr>
          <w:rStyle w:val="c18"/>
          <w:rFonts w:ascii="Times New Roman" w:hAnsi="Times New Roman"/>
          <w:b/>
          <w:bCs/>
          <w:iCs/>
          <w:color w:val="000000"/>
          <w:sz w:val="24"/>
          <w:szCs w:val="24"/>
        </w:rPr>
        <w:t>I</w:t>
      </w:r>
      <w:r w:rsidRPr="002F5685">
        <w:rPr>
          <w:rStyle w:val="c18"/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.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ланируемые результаты освоения учебного предмета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Планируемые личностные результаты освоения ООП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u w:val="single"/>
          <w:lang w:val="ru-RU" w:bidi="ar-SA"/>
        </w:rPr>
        <w:t>в единстве учебной и воспитательной деятельности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 в сфере отношений обучающихся к себе, к своему здоровью, к познанию себя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ориентация обучающихся на достижение личного счастья, реализацию позитивных жизненных перспектив, инициативность, креативность,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готовность и способность к личностному самоопределению, способность ставить цели и строить жизненные планы;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деятельности;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собственную позицию по отношению к общественно-политическим событиям прошлого и настоящего на основе осознания и осмысления истории,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духовных ценностей и достижений нашей страны;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и способность обучающихся к саморазвитию и самовоспитанию в соответствии с общечеловеческими ценностями и идеалами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принятие и реализация ценностей здорового и безопасного образа жизни, бережное, ответственное и компетентное отношение к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собственному физическому и психологическому здоровью;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неприятие вредных привычек: курения, употребления алкоголя, наркотиков.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 в сфере отношений обучающихся к России как к Родине (Отечеству):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историкокультурной общности российского народа и судьбе России, патриотизм, готовность к служению Отечеству, его защите;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уважение к своему народу, чувство ответственности перед Родиной, гордости за свой край, свою Родину, прошлое и настоящее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многонационального народа России, уважение к государственным символам (герб, флаг, гимн);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lastRenderedPageBreak/>
        <w:t>– формирование уважения к русскому языку как государственному языку Российской Федерации, являющемуся основой российской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идентичности и главным фактором национального самоопределения;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 в сфере отношений обучающихся к закону, государству и к гражданскому обществу: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гражданственность, гражданская позиция активного и ответственного члена российского общества, осознающего свои конституционные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права и обязанности, уважающего закон и правопорядок, осознанно принимающего традиционные национальные и общечеловеческие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гуманистические и демократические ценности, готового к участию в общественной жизни;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признание неотчуждаемости основных прав и свобод человека, которые принадлежат каждому от рождения, готовность к осуществлению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собственных прав и свобод без нарушения прав и свобод других лиц, готовность отстаивать собственные права и свободы человека и гражданина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согласно общепризнанным принципам и нормам международного права и в соответствии с Конституцией Российской Федерации, правовая и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политическая грамотность;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мировоззрение, соответствующее современному уровню развития науки и общественной практики, основанное на диалоге культур, а также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различных форм общественного сознания, осознание своего места в поликультурном мире; 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интериоризация ценностей демократии и социальной солидарности, готовность к договорному регулированию отношений в группе или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социальной организации;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обучающихся к конструктивному участию в принятии решений, затрагивающих их права и интересы, в том числе в различных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формах общественной самоорганизации, самоуправления, общественно значимой деятельности;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приверженность идеям интернационализма, дружбы, равенства, взаимопомощи народов; воспитание уважительного отношения к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национальному достоинству людей, их чувствам, религиозным убеждениям;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обучающихся противостоять идеологии экстремизма, национализма, ксенофобии; коррупции; дискриминации по социальным,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религиозным, расовым, национальным признакам и другим негативным социальным явлениям.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 в сфере отношений обучающихся с окружающими людьми: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достижения;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мировоззрению;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способность к сопереживанию и формирование позитивного отношения к людям, в том числе к лицам с ограниченными возможностями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здоровья и инвалидам; бережное, ответственное и компетентное отношение к физическому и психологическому здоровью других людей, умение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оказывать первую помощь;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формирование выраженной в поведении нравственной позиции, в том числе способности к сознательному выбору добра, нравственного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сознания и 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дружелюбия);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учебно-исследовательской, проектной и других видах деятельности.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lastRenderedPageBreak/>
        <w:t>Личностные результаты в сфере отношений обучающихся к окружающему миру, живой природе, художественной культуре: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об устройстве мира и общества;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и способность к образованию, в том числе самообразованию, на протяжении всей жизни; сознательное отношение к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непрерывному образованию как условию успешной профессиональной и общественной деятельности;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экологическая культура, бережное отношения к родной земле, природным богатствам России и мира; понимание влияния социальноэкономических процессов на состояние природной и социальной среды, ответственность за состояние природных ресурсов; умения и навыки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разумного природопользования, нетерпимое отношение к действиям, приносящим вред экологии; приобретение опыта эколого-направленной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деятельности;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– эстетическое отношения к миру, готовность к эстетическому обустройству собственного быта. 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ответственное отношение к созданию семьи на основе осознанного принятия ценностей семейной жизни;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положительный образ семьи, родительства (отцовства и материнства), интериоризация традиционных семейных ценностей.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 в сфере отношения обучающихся к труду, в сфере социально-экономических отношений: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уважение ко всем формам собственности, готовность к защите своей собственности,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осознанный выбор будущей профессии как путь и способ реализации собственных жизненных планов;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обучающихся к трудовой профессиональной деятельности как к возможности участия в решении личных, общественных,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государственных, общенациональных проблем;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</w:t>
      </w:r>
      <w:r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 </w:t>
      </w: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разным видам трудовой деятельности;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готовность к самообслуживанию, включая обучение и выполнение домашних обязанностей.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– физическое, эмоционально-психологическое, социальное благополучие обучающихся в жизни образовательной организации, ощущение</w:t>
      </w:r>
    </w:p>
    <w:p w:rsidR="00176B41" w:rsidRPr="00176B41" w:rsidRDefault="00176B41" w:rsidP="00176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val="ru-RU" w:bidi="ar-SA"/>
        </w:rPr>
      </w:pPr>
      <w:r w:rsidRPr="00176B41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детьми безопасности и психологического комфорта, информационной безопасности.</w:t>
      </w:r>
    </w:p>
    <w:p w:rsidR="00176B41" w:rsidRDefault="00176B41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176B41" w:rsidRDefault="00176B41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Личностные результаты: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3) формирование умения принимать рациональные решения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в условиях ограниченности ресурсов, оценивать и принимать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ответственность за свои решения для себя и окружающих;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4) формирование умения оценивать и аргументировать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5) приобретение опыта самостоятельной исследовательской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деятельности в области экономики;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6) этические: знать правила поведения участников бизнеса,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уважать частную и государственную собственность, знать свои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права и обязанности в экономических сферах деятельности;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7) экологические: знать последствия внешних эффектов,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уметь оценить воздействие различных видов экономической деятельности на окружающую среду.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Метапредметные результаты: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1) умение работать с различными источниками информации: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2) регулятивные: умение планировать свою деятельность,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ставить задачи, находить пути их решения, выделять этапы в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достижении цели, составлять бюджеты, бизнес-планы и т. п.;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3) овладение системными экономическими знаниями, включая современные научные методы познания;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4) коммуникативные умения и навыки в сфере экономической деятельности: умение выстраивать деловые отношения,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доносить до слушателя свои предложения, принимать высказывания и суждения других;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6) умение находить причинно-следственные связи, устанавивать закономерности, подтверждать конкретными примерами теоретические выкладки и экономические законы;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7) навыки проектной деятельности, умения разрабатывать 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реализовывать проекты экономической и междисциплинарной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направленности на основе базовых экономических знаний;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8) соблюдение правил техники безопасности, эргономики,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ресурсосбережения, гигиены, правовых и этических норм,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норм информационной безопасности;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9) владение языковыми средствами для свободного выражения своих мыслей, в том числе умения свободно оперировать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экономическими терминами и понятиями, переводить значения слов с иностранных языков, заменять их синонимами;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10) владение навыками познавательной рефлексии какосознания совершаемых действий и мыслительных процессов,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новых познавательных задач и методов их реализации.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Предметные результаты (углублённый уровень):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1) получение представлени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>я об экономической науке как си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стеме теоретических и прикладных наук; особенностях её методологии и применимости экономического анализа в других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социальных науках; понимание эволюции и сущности направлений современной экономической науки;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2)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овладение умением решать задачи прикладной направленности;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3) освоение приёмов работы с фактической, аналитической,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статистической экономической информацией; овладение умением самостоятельно анали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>зировать и интерпретировать дан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ные для решения теоретических и прикладных задач;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4) получение представления о современном менеджменте 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маркетинге, основных методах и приёмах ведения бизнеса;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5) сформированность умения просчитывать издержки, доход, составлять бюджеты, бизнес-планы, планировать доходы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и расходы;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6) сформированность умения оценивать и аргументировать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собственную точку зрения по экономическим проблемам, различным аспектам социально-экономической политики государства;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7) сформированность знаний об институциональных преобразованиях российской экономики при переходе к рыночной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системе хозяйствования, о динамике основных макроэкономических показателей и современной ситуации в экономике России.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Выпускник на углублённом уровне научится: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основные концепции экономики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границы применимости методов экономической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теории;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проблему альтернативной стоимости;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проблему ограниченности экономических ресурсов;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——представлять в виде инфографики кривую производственных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возможностей и характеризовать её;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——иллюстрировать примерами факторы производства;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——характеризовать типы экономических систем;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——различать абсолютные и сравнительные преимущества в издержках производства;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микроэкономика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——характеризовать экономику семьи; анализировать структуру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бюджета собственной семьи;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——строить личный финансовый план;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ситуацию на реальных рынках с точки зрения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продавцов и покупателей;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——принимать рациональные решения в условиях относительной ограниченности доступных ресурсов;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собственное потребительское поведение;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роль кредита в современной экономике;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——применять навыки расчёта сумм кредита и ипотеки в реальной жизни;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на примерах и представлять в виде инфографики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законы спроса и предложения;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значимость и классифицировать условия, влияющие на спрос и предложение;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товаров Гиффена;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на примерах эластичность спроса и предложения;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и различать организационно-правовые формы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предпринимательской деятельности;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российских предприятий разных организационно-правовых форм;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практическое назначение франчайзинга и сферы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его применения;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——различать и представлять в виде инфографики виды издержек производства;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издержки, выручку и прибыль фирмы;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эффект масштабирования и мультиплицирования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для экономики государства;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социально-экономическую роль и функции предпринимательства;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——сравнивать виды ценных бумаг;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страховые услуги;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практическое назначение основных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функций ме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неджмента;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место маркетинга в деятельности организации;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эффективной рекламы;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——разрабатывать бизнес-план;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——сравнивать рынки с интен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>сивной и несовершенной конкурен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цией;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——называть цели антимонопольной политики государства;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взаимосвязь факторов производства и факторов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дохода;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——приводить примеры факторов, влияющих на производительность труда;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макроэкономика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на примерах различные роли государства в рыночной экономике;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——характеризовать доходную и расходную части государственного бюджета;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основные виды налогов для различных субъектов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и экономических моделей;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——указывать основные последствия макроэкономических проблем;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макроэкономическое равновесие в модели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«AD-AS»;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сфер применения показателя ВНП;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——производить расчёт ВВП;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экономической функции денег в реальной жизни;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——различать сферы применения различных форм денег;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денежные агрегаты и факторы, влияющие на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формирование величины денежной массы;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взаимосвязь основных элементов банковской системы;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различных видов инфляции;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——находить в реальных ситуациях последствия инфляции;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——применять способы анализа индекса потребительских цен;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——характеризовать основные направления антиинфляционной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п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олитики государства;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——различать виды безработицы;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——находить в реальных условиях причины и последствия безработицы;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——определять целесообразность мер государственной политики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для снижения уровня безработицы;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факторов, влияющих на экономический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рост;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экономических циклов в разные исторические эпохи;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международная экономика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назначение международной торговли;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систему регулирования внешней торговли на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государственном уровне;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——различать экспорт и импорт;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курсы мировых валют;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влияние международных экономических факторов на валютный курс;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——различать виды международных расчётов;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глобальные проблемы международных экономических отношений;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глобальных экономических проблем;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роль экономических организаций в социальноэкономическом развитии общества;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——приводить примеры этических норм и нравственных ценностей в экономической деятельности отдельных людей и общества;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текст экономического содержания по международной экономике;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——объяснять особенности современной экономики России.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Выпускник на углублённом уровне получит возможность научиться: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основные концепции экономики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события общественной и политической жизни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 экономической точки зрения, используя различные источники информации;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——владеть приёмами работы с аналитической экономической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информацией;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——оценивать происходящие события и поведение людей с экономической точки зрения;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——использовать приобретённые знания для решения практических задач, основанных на ситуациях, которые связаны с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описанием состояния российской экономики;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экономическую информацию по заданной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теме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микроэкономика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——оценивать и принимать отв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>етственность за рациональные ре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шения и их возможные последствия для себя, своег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>о окруже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ния и общества в целом;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——объективно оценивать и анализировать экономическую информацию, критически относиться к псевдонаучной информации, недобросовестной 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>рекламе в средствах массовой ин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формации;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——использовать приобретённые ключевые компетенции по микроэкономике для самостоятельной исследовательской деятельности в области экономики;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——применять теоретические знания по микроэкономике для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практической деятельности и повседневной жизни;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——понимать необходимость соблюдения предписаний, предлагаемых в договорах по кредитам, ипотеке, вкладам и др.;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——оценивать происходящие события и поведение людей с экономической точки зрения;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——сопоставлять свои потребности и возможности, оптимально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распределять свои материальные и трудовые ресурсы, составлять личный финансовый план;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——рационально и экономно обращаться с деньгами в повседневной жизни;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——создавать алгоритмы для совершенствования собственной познавательной деятельности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творческого и поисково-исследо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вательского характера;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——решать с опорой на полученные знания практические задачи,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отражающие типичные жизненные ситуации;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——грамотно применять полученные знания для исполнения типичных экономических ролей: в качестве потребителя, члена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семьи и гражданина;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——моделировать и рассчитывать проект индивидуального бизнес-плана;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макроэкономика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——объективно оценивать и анализировать экономическую информацию по макроэкономике, критически относиться к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псевдонаучной информации;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——владеть способностью анализировать денежно-кредитную и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налогово-бюджетную политику, используемую государством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для стабилизации экономики и поддержания устойчивого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экономического роста;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——использовать нормативные правовые документы при выполнении учебно-исследовательских проектов, нацеленных на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решение разнообразных макроэкономических задач;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события общественной и политической жизни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разных стран с экономической точки зрения, используя различные источники информации;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——осознавать значение теоретических знаний по макроэкономике для практической деятельности и повседневной жизни;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——оценивать происходящие м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>ировые события и поведение лю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дей с экономической точки зрения;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——использовать приобретённые знания для решения практических задач, основанных на ситуациях, которые связаны с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описанием состояния российской и других экономик;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——анализировать динамику основных макроэкономических показателей и современной ситуации в экономике России;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——решать с опорой на полученные знания практические задачи,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отражающие типичные макроэкономические ситуации;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——грамотно применять полученные знания для исполнения типичных экономических ро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>лей: в качестве гражданина и на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логоплательщика;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——отделять основную экономическую информацию по макроэкономике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от второстепенной, критически оценивать достоверность информации, полученной из неадаптированных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источников;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международная экономика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——работать с материалами средств массовой информации, составлять обзоры прессы по международным экономическим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проблемам, находить, собирать и первично обобщать фактический материал, делая обоснованные выводы;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социально значимые проблемы и процессы с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экономической точки зрения, используя различные источники информации;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——оценивать происходящие мировые события с экономической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точки зрения;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——ориентироваться в мировых экономических, экологических,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демографических, миграционных процессах, понимать механизм взаимовлияния планетарной среды и мировой экономики;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——создавать алгоритмы для совершенствования собственной познавательной деятельности творческого и поискового характера;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——решать с опорой на полученные знания практические задачи,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отражающие типичные жизненные ситуации;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предмету;</w:t>
      </w:r>
    </w:p>
    <w:p w:rsidR="000C4C5C" w:rsidRPr="000C4C5C" w:rsidRDefault="000C4C5C" w:rsidP="000C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——использовать экономические знания и опыт самостоятельной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исследовательской деятельности в области экономики;</w:t>
      </w:r>
    </w:p>
    <w:p w:rsidR="000C4C5C" w:rsidRPr="000C4C5C" w:rsidRDefault="000C4C5C" w:rsidP="00607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——понимать особенности формирования рыночной экономики и</w:t>
      </w:r>
      <w:r w:rsidR="0060740F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4C5C">
        <w:rPr>
          <w:rFonts w:ascii="Times New Roman" w:eastAsiaTheme="minorHAnsi" w:hAnsi="Times New Roman"/>
          <w:sz w:val="24"/>
          <w:szCs w:val="24"/>
          <w:lang w:val="ru-RU" w:bidi="ar-SA"/>
        </w:rPr>
        <w:t>роль государства в современном мире</w:t>
      </w:r>
      <w:r w:rsidR="000C2CB9">
        <w:rPr>
          <w:rFonts w:ascii="Times New Roman" w:eastAsiaTheme="minorHAnsi" w:hAnsi="Times New Roman"/>
          <w:sz w:val="24"/>
          <w:szCs w:val="24"/>
          <w:lang w:val="ru-RU" w:bidi="ar-SA"/>
        </w:rPr>
        <w:t>.</w:t>
      </w:r>
    </w:p>
    <w:p w:rsidR="002F5685" w:rsidRDefault="002F5685" w:rsidP="002F56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05AA2" w:rsidRDefault="00005AA2" w:rsidP="00E35B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06C" w:rsidRDefault="00B3605A" w:rsidP="0000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29C4">
        <w:rPr>
          <w:rFonts w:ascii="Times New Roman" w:hAnsi="Times New Roman"/>
          <w:b/>
          <w:sz w:val="24"/>
          <w:szCs w:val="24"/>
        </w:rPr>
        <w:t>II</w:t>
      </w:r>
      <w:r w:rsidRPr="00CA29C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7706C" w:rsidRPr="00CA29C4">
        <w:rPr>
          <w:rFonts w:ascii="Times New Roman" w:hAnsi="Times New Roman"/>
          <w:b/>
          <w:sz w:val="24"/>
          <w:szCs w:val="24"/>
          <w:lang w:val="ru-RU"/>
        </w:rPr>
        <w:t>Основное содержание</w:t>
      </w:r>
    </w:p>
    <w:p w:rsidR="00CA29C4" w:rsidRPr="00CA29C4" w:rsidRDefault="00CA29C4" w:rsidP="0000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10 класс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Углублённый уровень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Экономика: наука и хозяйство. Главные вопросы экономики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Экономика как наука и сфера деятельности человека. Предмет и методы экономической теории. Ограниченность ресурсов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и рост потребностей. Свободные и экономические блага. Рациональное поведение потребителя. Защита прав потребителя.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Альтернативная стоимость. Кривая производственных возможностей. Факторы производства и факторные доходы. Производительность труда. Главные вопросы экономики.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Экономическая система государства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Спрос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Понятие о рынке. Спрос и его содержание. Величина спроса.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Кривая зависимости спроса от цены. «Благо Гиффена». Эластичность спроса. Перекрёстная эластичность спроса.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Предложение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Объём предложения. Кривая предложения. Закон предложения. Рыночное предложение. Равновесная цена. Последствия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введения фиксированных цен. Эластичность предложения.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Цена и стоимость. Альтернативная стоимость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Понятие цены. Функции цен. Две концепции цены. Ценовой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механизм. Стоимость товара.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Конкуренция. Типы рынков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Понятие конкуренции, её сущность. Условия для конкуренции. Ценовая конкуренция. Неценовая конкуренция. Рыночные структуры. Модели современного рынка. Историческая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эволюция рыночных структур. Четыре модели рынка. Несовершенная конкуренция. Антимонопольная политика.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Доходы и расходы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Доходы. Первичные и вторичные доходы. Источники семейных доходов. Реальные и номинальные доходы семьи. Заработная плата. Сбережения. Расходы. Структура расходов домохозяйств. Закон Энгеля. Страхование и страховые услуги. Понятие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страхования. Стороны договора страхования.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Банки и банковская система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Банки. Формирование банковской системы. Из истории банковского дела. Современные банки и банковская система. Центральный банк и его функции. Классификация банков и их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кредитная (ссудная) деятельность. Кредиты. Ипотечное кредитование. Принципы кредитования. Депозиты. Дистанционное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банковское обслуживание.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Деньги и финансы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История появления денег. Бумажные деньги и законы их обращения. Функции денег. Денежное обращение. Денежные агрегаты. Денежный (финансовый) рынок, его структура и механизм.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Инвестиционный капитал. Равновесие на денежно-финансовом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рынке. Монетарная политика государства. Ставка рефинансирования. Понятие и природа электронных денег. Международный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и российский опыт внедрения электронных денег.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Фондовая биржа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Фондовые биржи, их деятельность. История появления фондовых бирж. Современная фондовая биржа. Основные операции на фондовой бирже. Биржевые индексы. Фондовый рынок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(рынок ценных бумаг). Внебиржевой рынок ценных бумаг.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Фондовые инструменты. Участники фондового рынка.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Рынок труда. Безработица. Профсоюзы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Рынок труда. 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Структура рынка труда. Безработица. Виды безработицы. Прожиточный минимум. Государственная политика в области занятости. Закон Оукена. Профсоюзы.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Фирма — главное звено рыночной экономики</w:t>
      </w:r>
    </w:p>
    <w:p w:rsidR="009D5A0F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Фирма и её цели. Экономические цели фирмы. Организационно-правовые формы предприятий. Акционерное предприятие. Франчайзинг. Издержки производства. Постоянные 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переменные издержки. Средние и предельные издержки. Бухгалтерские и экономические издержки. Закон убывающей отдачи (доходности).</w:t>
      </w:r>
    </w:p>
    <w:p w:rsidR="000C2CB9" w:rsidRPr="000C2CB9" w:rsidRDefault="000C2CB9" w:rsidP="000C2C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11 класс.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Углублённый уровень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Менеджмент и маркетинг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Менеджмент. Общее понятие о менеджменте. Исторические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этапы становления менеджмента. Современные тенденции менеджмента. Бизнес-план. Маркетинг. Понятие маркетинга. Из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истории маркетинга. Сущность и содержание маркетинга. Реклама.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Государственные финансы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Государственный бюджет. Функции бюджета. Налоги —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главный источник государственного бюджета. Из истории налогообложения. Экономическая сущность налогов.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Виды налогов.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Механизм налогообложения. Пропорциональная, прогрессивная и регрессивная шкала налогообложения. Фискальная политика государства.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Государство и экономика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Роль государства в экономике. Экономические функции государства. Типы государственной собственности. Государственное регулирование экономики. Виды национализации. Формы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участия государства в экономике в современных условиях. Социалистическая национализация. Капиталистическая (кейнсианская) национализация. Денационализация (приватизация).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Основные макроэкономические показатели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Валовой внутренний продукт и валовой национальный продукт. Измерение ВВП и ВНП. Сопоставление ВВП разных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стран. Два способа подсчёта ВВП. Номинальный и реальный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ВВП. Дефлятор ВВП. ВВП и ВНП на душу населения. Национальный доход. Система национальных счётов. Показатели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экономического развития. Темпы роста ВВП. ВВП и инфляция.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Социальные последствия инфляции.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Экономический рост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Факторы экономического роста. Источники (факторы) роста.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Инвестиции. Влияние НТП и образования на экономический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рост. Экстенсивное и интенсивное развитие. Современная трактовка экономического роста. Мультипликатор и акселератор.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Концепция устойчивого экономического роста. Эффект акселератора.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Цикличность развития экономики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Циклическое развитие — свойство капиталистической экономической системы. Циклическое развитие как закономерность. Торговые кризисы. Фазы экономического цикла. Кризисы. Механизм циклического движения и кризис. Решение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противоречий в ходе кризиса.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Международная торговля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Международное разделение труда. Абсолютные и относительные преимущества. Валютные курсы. Свободная торговля</w:t>
      </w:r>
      <w:r w:rsidR="009142F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и протекционизм. ВТО. Россия и ВТО.</w:t>
      </w:r>
    </w:p>
    <w:p w:rsidR="000C2CB9" w:rsidRPr="000C2CB9" w:rsidRDefault="000C2CB9" w:rsidP="000C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0C2CB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Российская Федерация в системе мирового хозяйства</w:t>
      </w:r>
    </w:p>
    <w:p w:rsidR="000C2CB9" w:rsidRPr="000C2CB9" w:rsidRDefault="000C2CB9" w:rsidP="00914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Место Российской Федерации в системе мирового хозяйства.</w:t>
      </w:r>
      <w:r w:rsidR="009142F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Общая характеристика экономики России. Основные макроэкономические</w:t>
      </w:r>
      <w:r w:rsidR="009142F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показатели России. Место России в мировой</w:t>
      </w:r>
      <w:r w:rsidR="009142F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0C2CB9">
        <w:rPr>
          <w:rFonts w:ascii="Times New Roman" w:eastAsiaTheme="minorHAnsi" w:hAnsi="Times New Roman"/>
          <w:sz w:val="24"/>
          <w:szCs w:val="24"/>
          <w:lang w:val="ru-RU" w:bidi="ar-SA"/>
        </w:rPr>
        <w:t>экономике. Экономические проблемы глобализации.</w:t>
      </w:r>
    </w:p>
    <w:p w:rsidR="009D5A0F" w:rsidRDefault="009D5A0F" w:rsidP="009D5A0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2F5685" w:rsidRDefault="002F5685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2F56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III</w:t>
      </w:r>
      <w:r w:rsidRPr="002F56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. Т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ематическое планирование с указанием количества часов на освоение каждой темы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234"/>
        <w:gridCol w:w="1276"/>
      </w:tblGrid>
      <w:tr w:rsidR="001F5503" w:rsidRPr="000A251D" w:rsidTr="001F5503">
        <w:trPr>
          <w:trHeight w:val="600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b/>
                <w:lang w:val="ru-RU" w:eastAsia="ru-RU" w:bidi="ar-SA"/>
              </w:rPr>
              <w:t>Номер урока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b/>
                <w:lang w:val="ru-RU" w:eastAsia="ru-RU" w:bidi="ar-SA"/>
              </w:rPr>
              <w:t>Тема уроков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Кол-во часов</w:t>
            </w:r>
          </w:p>
        </w:tc>
      </w:tr>
      <w:tr w:rsidR="001F5503" w:rsidRPr="001C38F0" w:rsidTr="001F5503">
        <w:trPr>
          <w:trHeight w:val="342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202BC4" w:rsidRDefault="001F5503" w:rsidP="00E813F8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202BC4">
              <w:rPr>
                <w:rFonts w:ascii="Times New Roman" w:eastAsiaTheme="minorHAnsi" w:hAnsi="Times New Roman"/>
                <w:b/>
                <w:lang w:val="ru-RU" w:bidi="ar-SA"/>
              </w:rPr>
              <w:t>1. Экономика: наука и хозяйство – 4 ч.</w:t>
            </w:r>
          </w:p>
        </w:tc>
      </w:tr>
      <w:tr w:rsidR="001F5503" w:rsidRPr="00D24C65" w:rsidTr="001F5503">
        <w:trPr>
          <w:trHeight w:val="417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A6943" w:rsidRDefault="006665E0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8" w:history="1">
              <w:r w:rsidR="001F5503" w:rsidRPr="004A6943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Экономика как наука</w:t>
              </w:r>
            </w:hyperlink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D24C65" w:rsidTr="001F5503">
        <w:trPr>
          <w:trHeight w:val="40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Главные вопросы экономики.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D24C65" w:rsidTr="001F5503">
        <w:trPr>
          <w:trHeight w:val="57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Кривая производственных возможностей. Факторы производства.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D24C65" w:rsidTr="001F5503">
        <w:trPr>
          <w:trHeight w:val="410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Производительность труда. Разделение труда.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Специализация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D24C65" w:rsidTr="001F5503">
        <w:trPr>
          <w:trHeight w:val="402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E813F8" w:rsidRDefault="001F5503" w:rsidP="00E813F8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813F8">
              <w:rPr>
                <w:rFonts w:ascii="Times New Roman" w:eastAsiaTheme="minorHAnsi" w:hAnsi="Times New Roman"/>
                <w:b/>
                <w:lang w:val="ru-RU" w:bidi="ar-SA"/>
              </w:rPr>
              <w:t>2. Экономическая система государства – 5 ч.</w:t>
            </w:r>
          </w:p>
        </w:tc>
      </w:tr>
      <w:tr w:rsidR="001F5503" w:rsidRPr="00D24C65" w:rsidTr="001F5503">
        <w:trPr>
          <w:trHeight w:val="42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Понятие «экономическая система».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D24C6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55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lastRenderedPageBreak/>
              <w:t>6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Традиционная, централизованная (плановая), рыночная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смешанная экономические системы.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42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Прямые и косвенные методы государственного регулирования.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414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Общественные блага.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406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Государственный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сектор экономики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0E225D" w:rsidTr="001F5503">
        <w:trPr>
          <w:trHeight w:val="330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E813F8" w:rsidRDefault="001F5503" w:rsidP="00E813F8">
            <w:pPr>
              <w:spacing w:after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813F8">
              <w:rPr>
                <w:rFonts w:ascii="Times New Roman" w:eastAsiaTheme="minorHAnsi" w:hAnsi="Times New Roman"/>
                <w:b/>
                <w:lang w:val="ru-RU" w:bidi="ar-SA"/>
              </w:rPr>
              <w:t>3. Спрос – 5ч.</w:t>
            </w:r>
          </w:p>
        </w:tc>
      </w:tr>
      <w:tr w:rsidR="001F5503" w:rsidRPr="000E225D" w:rsidTr="001F5503">
        <w:trPr>
          <w:trHeight w:val="417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E225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E225D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0E225D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Понятие о рынке. Виды рынков, функции рынка.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E225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39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Спрос, величина спроса. Закон спроса. Кривая спроса.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36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Эффект нового покупателя, эффект замещения, эффект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дохода.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60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Товары-заменители (субституты) и дополняющие товары (комплементарные).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53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Эластичность спроса. Товары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с эластичным и неэластичным спросом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311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E813F8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813F8">
              <w:rPr>
                <w:rFonts w:ascii="Times New Roman" w:eastAsiaTheme="minorHAnsi" w:hAnsi="Times New Roman"/>
                <w:b/>
                <w:lang w:val="ru-RU" w:bidi="ar-SA"/>
              </w:rPr>
              <w:t>4. Закон предложения – 5 ч.</w:t>
            </w:r>
          </w:p>
        </w:tc>
      </w:tr>
      <w:tr w:rsidR="001F5503" w:rsidRPr="000A251D" w:rsidTr="001F5503">
        <w:trPr>
          <w:trHeight w:val="39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6A6838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Предложение, величина предложения,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закон предложения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422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Кривая предложения.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28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Равновесная цена.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40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18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Эластичность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предложения.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282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Варианты эластичности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1C38F0" w:rsidTr="001F5503">
        <w:trPr>
          <w:trHeight w:val="285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E813F8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813F8">
              <w:rPr>
                <w:rFonts w:ascii="Times New Roman" w:eastAsiaTheme="minorHAnsi" w:hAnsi="Times New Roman"/>
                <w:b/>
                <w:lang w:val="ru-RU" w:bidi="ar-SA"/>
              </w:rPr>
              <w:t>5. Цена и стоимость. Альтернативная стоимость – 3ч.</w:t>
            </w:r>
          </w:p>
        </w:tc>
      </w:tr>
      <w:tr w:rsidR="001F5503" w:rsidRPr="000A251D" w:rsidTr="001F5503">
        <w:trPr>
          <w:trHeight w:val="404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6A6838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Цена товара. Функции цен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28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0A251D" w:rsidRDefault="006665E0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9" w:history="1">
              <w:r w:rsidR="001F5503" w:rsidRPr="000A251D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Ценовой механизм. Стоимость товар</w:t>
              </w:r>
              <w:r w:rsidR="001F5503" w:rsidRPr="000A251D">
                <w:rPr>
                  <w:rStyle w:val="a4"/>
                  <w:rFonts w:ascii="Times New Roman" w:hAnsi="Times New Roman"/>
                  <w:u w:val="none"/>
                  <w:shd w:val="clear" w:color="auto" w:fill="E2F7FF"/>
                </w:rPr>
                <w:t>а</w:t>
              </w:r>
            </w:hyperlink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41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0A251D" w:rsidRDefault="006665E0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0" w:history="1">
              <w:r w:rsidR="001F5503" w:rsidRPr="000A251D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Альтернативная стоимость. Добавленная стоимость</w:t>
              </w:r>
            </w:hyperlink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601071" w:rsidTr="001F5503">
        <w:trPr>
          <w:trHeight w:val="273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E813F8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813F8">
              <w:rPr>
                <w:rFonts w:ascii="Times New Roman" w:eastAsiaTheme="minorHAnsi" w:hAnsi="Times New Roman"/>
                <w:b/>
                <w:lang w:val="ru-RU" w:bidi="ar-SA"/>
              </w:rPr>
              <w:t>6. Конкуренция. Типы рынков – 6ч.</w:t>
            </w:r>
          </w:p>
        </w:tc>
      </w:tr>
      <w:tr w:rsidR="001F5503" w:rsidRPr="00601071" w:rsidTr="001F5503">
        <w:trPr>
          <w:trHeight w:val="27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601071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601071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Понятие конкуренции. Условия для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конкуренции.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601071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276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Ценовая конкуренция.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Демпинговые цены.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40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Достоинства и недостатки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конкуренции.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428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Историческая эволюция рыночных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структур.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83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Рынок совершенной конкуренции; чистая монополия; монополистическая конкуренция; олигополия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.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Естественная монополия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A251D" w:rsidTr="001F5503">
        <w:trPr>
          <w:trHeight w:val="418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6665E0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1" w:history="1">
              <w:r w:rsidR="001F5503" w:rsidRPr="005404E7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Антимонопольная политика</w:t>
              </w:r>
            </w:hyperlink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A251D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573894" w:rsidTr="001F5503">
        <w:trPr>
          <w:trHeight w:val="413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A24C89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24C89">
              <w:rPr>
                <w:rFonts w:ascii="Times New Roman" w:eastAsiaTheme="minorHAnsi" w:hAnsi="Times New Roman"/>
                <w:b/>
                <w:lang w:val="ru-RU" w:bidi="ar-SA"/>
              </w:rPr>
              <w:t xml:space="preserve">7. Доходы и расходы – 6ч. </w:t>
            </w:r>
          </w:p>
        </w:tc>
      </w:tr>
      <w:tr w:rsidR="001F5503" w:rsidRPr="00573894" w:rsidTr="001F5503">
        <w:trPr>
          <w:trHeight w:val="406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57389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73894">
              <w:rPr>
                <w:rFonts w:ascii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Доходы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57389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42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eastAsiaTheme="minorHAnsi" w:hAnsi="Times New Roman"/>
                <w:lang w:val="ru-RU" w:bidi="ar-SA"/>
              </w:rPr>
              <w:t>Структура доходов российской семьи.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417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6665E0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2" w:history="1">
              <w:r w:rsidR="001F5503" w:rsidRPr="005404E7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Расходы. Закон Энгеля</w:t>
              </w:r>
            </w:hyperlink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Tr="001F5503">
        <w:trPr>
          <w:trHeight w:val="410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eastAsiaTheme="minorHAnsi" w:hAnsi="Times New Roman"/>
                <w:lang w:val="ru-RU" w:bidi="ar-SA"/>
              </w:rPr>
              <w:t>Потребительская корзина.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Tr="001F5503">
        <w:trPr>
          <w:trHeight w:val="54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6665E0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3" w:history="1">
              <w:r w:rsidR="001F5503" w:rsidRPr="005404E7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  <w:lang w:val="ru-RU"/>
                </w:rPr>
                <w:t>Сбережения</w:t>
              </w:r>
            </w:hyperlink>
            <w:r w:rsidR="001F5503" w:rsidRPr="00573894">
              <w:rPr>
                <w:rFonts w:ascii="Times New Roman" w:eastAsiaTheme="minorHAnsi" w:hAnsi="Times New Roman"/>
                <w:lang w:val="ru-RU" w:bidi="ar-SA"/>
              </w:rPr>
              <w:t>, депозит, ссудный доход,</w:t>
            </w:r>
            <w:r w:rsidR="001F5503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="001F5503" w:rsidRPr="00573894">
              <w:rPr>
                <w:rFonts w:ascii="Times New Roman" w:eastAsiaTheme="minorHAnsi" w:hAnsi="Times New Roman"/>
                <w:lang w:val="ru-RU" w:bidi="ar-SA"/>
              </w:rPr>
              <w:t>облигация, акция, инвестиции, финансовые пирамиды, инфляция</w:t>
            </w:r>
            <w:r w:rsidR="001F5503"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0F21EB" w:rsidTr="001F5503">
        <w:trPr>
          <w:trHeight w:val="29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eastAsiaTheme="minorHAnsi" w:hAnsi="Times New Roman"/>
                <w:lang w:val="ru-RU" w:bidi="ar-SA"/>
              </w:rPr>
              <w:t>Бюджет семьи.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7D3F5A" w:rsidTr="001F5503">
        <w:trPr>
          <w:trHeight w:val="39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7D3F5A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D3F5A">
              <w:rPr>
                <w:rFonts w:ascii="Times New Roman" w:hAnsi="Times New Roman"/>
                <w:lang w:val="ru-RU" w:eastAsia="ru-RU" w:bidi="ar-SA"/>
              </w:rPr>
              <w:t>35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5404E7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Контрольная работа по итогам 1 полугодия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7D3F5A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1C38F0" w:rsidTr="001F5503">
        <w:trPr>
          <w:trHeight w:val="434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1113EE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113EE">
              <w:rPr>
                <w:rFonts w:ascii="Times New Roman" w:eastAsiaTheme="minorHAnsi" w:hAnsi="Times New Roman"/>
                <w:b/>
                <w:lang w:val="ru-RU" w:bidi="ar-SA"/>
              </w:rPr>
              <w:lastRenderedPageBreak/>
              <w:t>8. Банки и банковская система – 6ч.</w:t>
            </w:r>
          </w:p>
        </w:tc>
      </w:tr>
      <w:tr w:rsidR="001F5503" w:rsidRPr="000F21EB" w:rsidTr="001F5503">
        <w:trPr>
          <w:trHeight w:val="412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36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7D3F5A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История формирования банковской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системы.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F21EB" w:rsidTr="001F5503">
        <w:trPr>
          <w:trHeight w:val="40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37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Центральный банк и его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функции.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F21EB" w:rsidTr="001F5503">
        <w:trPr>
          <w:trHeight w:val="55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38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Коммерческие банки, их роль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в рыночной экономике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F21EB" w:rsidTr="001F5503">
        <w:trPr>
          <w:trHeight w:val="417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39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Кредиты.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Принципы кредитования.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F21EB" w:rsidTr="001F5503">
        <w:trPr>
          <w:trHeight w:val="40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40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Ипотечное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кредитование.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F21EB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2C5A05" w:rsidTr="001F5503">
        <w:trPr>
          <w:trHeight w:val="42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2C5A0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C5A05">
              <w:rPr>
                <w:rFonts w:ascii="Times New Roman" w:hAnsi="Times New Roman"/>
                <w:lang w:val="ru-RU" w:eastAsia="ru-RU" w:bidi="ar-SA"/>
              </w:rPr>
              <w:t>41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Депозиты. Виды депозитов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2C5A05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Tr="001F5503">
        <w:trPr>
          <w:trHeight w:val="407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9. Деньги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и финансы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– 6ч.</w:t>
            </w:r>
          </w:p>
        </w:tc>
      </w:tr>
      <w:tr w:rsidR="001F5503" w:rsidTr="001F5503">
        <w:trPr>
          <w:trHeight w:val="27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42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2C5A05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Происхождение и функции денег.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Tr="001F5503">
        <w:trPr>
          <w:trHeight w:val="55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Товарные и кредитные деньги.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Вексель, банкнота.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Бумажные деньги и законы их обращения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Tr="001F5503">
        <w:trPr>
          <w:trHeight w:val="28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44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Уравнение Фишера.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Денежная масса, денежные агрегаты.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Tr="001F5503">
        <w:trPr>
          <w:trHeight w:val="41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Денежный рынок, инвестиционный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капитал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Tr="001F5503">
        <w:trPr>
          <w:trHeight w:val="408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Монетарная политика.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427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47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Ключевая ставка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и инфляция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419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1113EE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113EE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 </w:t>
            </w:r>
            <w:r w:rsidRPr="001113EE">
              <w:rPr>
                <w:rFonts w:ascii="Times New Roman" w:eastAsiaTheme="minorHAnsi" w:hAnsi="Times New Roman"/>
                <w:b/>
                <w:lang w:val="ru-RU" w:bidi="ar-SA"/>
              </w:rPr>
              <w:t>10. Фондовая биржа – 4 ч.</w:t>
            </w:r>
          </w:p>
        </w:tc>
      </w:tr>
      <w:tr w:rsidR="001F5503" w:rsidRPr="004977E4" w:rsidTr="001F5503">
        <w:trPr>
          <w:trHeight w:val="26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48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9C7438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История появления фондовых бирж.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558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49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Современная фондовая биржа. Фондовая, валютная, товарная биржа, биржа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труда.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27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15380E" w:rsidRDefault="006665E0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4" w:history="1">
              <w:r w:rsidR="001F5503" w:rsidRPr="0015380E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  <w:lang w:val="ru-RU"/>
                </w:rPr>
                <w:t xml:space="preserve">Фондовый рынок (рынок ценных бумаг). </w:t>
              </w:r>
            </w:hyperlink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41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15380E" w:rsidRDefault="001F5503" w:rsidP="00E813F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5380E">
              <w:rPr>
                <w:rFonts w:ascii="Times New Roman" w:hAnsi="Times New Roman"/>
                <w:color w:val="000000"/>
                <w:lang w:val="ru-RU" w:eastAsia="ru-RU" w:bidi="ar-SA"/>
              </w:rPr>
              <w:t>Внебиржевой рынок ценных бумаг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1C38F0" w:rsidTr="001F5503">
        <w:trPr>
          <w:trHeight w:val="415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1113EE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113EE">
              <w:rPr>
                <w:rFonts w:ascii="Times New Roman" w:eastAsiaTheme="minorHAnsi" w:hAnsi="Times New Roman"/>
                <w:b/>
                <w:lang w:val="ru-RU" w:bidi="ar-SA"/>
              </w:rPr>
              <w:t>11. Рынок труда. Безработица. Профсоюзы – 6 ч.</w:t>
            </w:r>
          </w:p>
        </w:tc>
      </w:tr>
      <w:tr w:rsidR="001F5503" w:rsidRPr="004977E4" w:rsidTr="001F5503">
        <w:trPr>
          <w:trHeight w:val="278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52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Труд и рынок рабочей силы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410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53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Рабочая сила и теория человеческого капитала.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274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54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Структура рынка труда.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710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55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Экономически активное население,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занятые, безработные, добровольно</w:t>
            </w:r>
          </w:p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незанятые.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34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Уровень безработицы.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Виды безработицы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56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57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459D0" w:rsidRDefault="001F5503" w:rsidP="00E813F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Профсоюзы. История профсоюзного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движения.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Рыночная власть профсоюзов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1C38F0" w:rsidTr="001F5503">
        <w:trPr>
          <w:trHeight w:val="429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1F5503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F5503">
              <w:rPr>
                <w:rFonts w:ascii="Times New Roman" w:eastAsiaTheme="minorHAnsi" w:hAnsi="Times New Roman"/>
                <w:b/>
                <w:lang w:val="ru-RU" w:bidi="ar-SA"/>
              </w:rPr>
              <w:t>12. Фирма — главное звено рыночной экономики – 8 ч.</w:t>
            </w:r>
          </w:p>
        </w:tc>
      </w:tr>
      <w:tr w:rsidR="001F5503" w:rsidRPr="004977E4" w:rsidTr="001F5503">
        <w:trPr>
          <w:trHeight w:val="57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512E6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58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Что такое фирма. Задачи фирм. Предприниматель, предпринимательство.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387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512E6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59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Виды фирм.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279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512E6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60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Акционерное предприятие.</w:t>
            </w:r>
          </w:p>
          <w:p w:rsidR="001F5503" w:rsidRPr="00A1033E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31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512E6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61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Акци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lang w:val="ru-RU" w:bidi="ar-SA"/>
              </w:rPr>
              <w:t>,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 xml:space="preserve"> дивиденды. Простые и привилегированные акции.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29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512E6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62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Франчайзинг. Факторный доход.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268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512E6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63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Экономические и бухгалтерские издержки.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4977E4" w:rsidTr="001F5503">
        <w:trPr>
          <w:trHeight w:val="555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4977E4" w:rsidRDefault="001F5503" w:rsidP="00512E6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64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Бухгалтерская и экономическая прибыль.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Нормальная прибыль.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4977E4" w:rsidRDefault="001F5503" w:rsidP="00E813F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563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512E60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lastRenderedPageBreak/>
              <w:t>65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A1033E" w:rsidRDefault="001F5503" w:rsidP="00E813F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Закон убываю</w:t>
            </w:r>
            <w:r>
              <w:rPr>
                <w:rFonts w:ascii="Times New Roman" w:eastAsiaTheme="minorHAnsi" w:hAnsi="Times New Roman"/>
                <w:lang w:val="ru-RU" w:bidi="ar-SA"/>
              </w:rPr>
              <w:t>щ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ей отдачи (эффективности) факторов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производства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074D4D" w:rsidTr="001F5503">
        <w:trPr>
          <w:trHeight w:val="260"/>
          <w:jc w:val="center"/>
        </w:trPr>
        <w:tc>
          <w:tcPr>
            <w:tcW w:w="8502" w:type="dxa"/>
            <w:gridSpan w:val="3"/>
            <w:shd w:val="clear" w:color="auto" w:fill="FFFFFF" w:themeFill="background1"/>
          </w:tcPr>
          <w:p w:rsidR="001F5503" w:rsidRPr="001113EE" w:rsidRDefault="001F5503" w:rsidP="00E813F8">
            <w:pPr>
              <w:spacing w:after="0" w:line="240" w:lineRule="auto"/>
              <w:jc w:val="center"/>
              <w:rPr>
                <w:b/>
                <w:lang w:val="ru-RU" w:eastAsia="ru-RU" w:bidi="ar-SA"/>
              </w:rPr>
            </w:pPr>
            <w:r w:rsidRPr="001113EE">
              <w:rPr>
                <w:rFonts w:ascii="Times New Roman" w:hAnsi="Times New Roman"/>
                <w:b/>
                <w:bCs/>
                <w:lang w:val="ru-RU"/>
              </w:rPr>
              <w:t>Итоговые уроки – 3ч.</w:t>
            </w:r>
          </w:p>
        </w:tc>
      </w:tr>
      <w:tr w:rsidR="001F5503" w:rsidRPr="00074D4D" w:rsidTr="001F5503">
        <w:trPr>
          <w:trHeight w:val="291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074D4D" w:rsidRDefault="001F5503" w:rsidP="00512E60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66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98250C" w:rsidRDefault="001F5503" w:rsidP="001113EE">
            <w:pPr>
              <w:pStyle w:val="1"/>
              <w:shd w:val="clear" w:color="auto" w:fill="FFFFFF" w:themeFill="background1"/>
              <w:spacing w:before="0"/>
              <w:rPr>
                <w:rFonts w:ascii="Times New Roman" w:hAnsi="Times New Roman"/>
                <w:lang w:val="ru-RU"/>
              </w:rPr>
            </w:pPr>
            <w:r w:rsidRPr="0098250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 w:themeFill="background1"/>
                <w:lang w:val="ru-RU"/>
              </w:rPr>
              <w:t>Итоговая контрольная работа по за курс экономики 10 класса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074D4D" w:rsidRDefault="001F5503" w:rsidP="00E813F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</w:tr>
      <w:tr w:rsidR="001F5503" w:rsidRPr="00202BC4" w:rsidTr="001F5503">
        <w:trPr>
          <w:trHeight w:val="267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8379CD" w:rsidRDefault="001F5503" w:rsidP="00512E60">
            <w:pPr>
              <w:jc w:val="center"/>
              <w:rPr>
                <w:rFonts w:ascii="Times New Roman" w:hAnsi="Times New Roman"/>
                <w:bCs/>
              </w:rPr>
            </w:pPr>
            <w:r w:rsidRPr="008379CD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98250C" w:rsidRDefault="001F5503" w:rsidP="00E813F8">
            <w:pPr>
              <w:rPr>
                <w:rFonts w:ascii="Times New Roman" w:hAnsi="Times New Roman"/>
                <w:lang w:val="ru-RU"/>
              </w:rPr>
            </w:pPr>
            <w:r w:rsidRPr="0098250C">
              <w:rPr>
                <w:rFonts w:ascii="Times New Roman" w:hAnsi="Times New Roman"/>
                <w:lang w:val="ru-RU"/>
              </w:rPr>
              <w:t>Итоговое повторение и обобщение курса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202BC4" w:rsidRDefault="001F5503" w:rsidP="00E813F8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1F5503" w:rsidRPr="00202BC4" w:rsidTr="001F5503">
        <w:trPr>
          <w:trHeight w:val="332"/>
          <w:jc w:val="center"/>
        </w:trPr>
        <w:tc>
          <w:tcPr>
            <w:tcW w:w="992" w:type="dxa"/>
            <w:shd w:val="clear" w:color="auto" w:fill="FFFFFF" w:themeFill="background1"/>
          </w:tcPr>
          <w:p w:rsidR="001F5503" w:rsidRPr="008379CD" w:rsidRDefault="001F5503" w:rsidP="00512E60">
            <w:pPr>
              <w:jc w:val="center"/>
              <w:rPr>
                <w:rFonts w:ascii="Times New Roman" w:hAnsi="Times New Roman"/>
                <w:bCs/>
              </w:rPr>
            </w:pPr>
            <w:r w:rsidRPr="008379C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6234" w:type="dxa"/>
            <w:shd w:val="clear" w:color="auto" w:fill="FFFFFF" w:themeFill="background1"/>
            <w:hideMark/>
          </w:tcPr>
          <w:p w:rsidR="001F5503" w:rsidRPr="008379CD" w:rsidRDefault="001F5503" w:rsidP="00E813F8">
            <w:pPr>
              <w:rPr>
                <w:rFonts w:ascii="Times New Roman" w:hAnsi="Times New Roman"/>
                <w:lang w:val="ru-RU"/>
              </w:rPr>
            </w:pPr>
            <w:r w:rsidRPr="008379CD">
              <w:rPr>
                <w:rFonts w:ascii="Times New Roman" w:hAnsi="Times New Roman"/>
                <w:lang w:val="ru-RU"/>
              </w:rPr>
              <w:t>Итоговое повторение и обобщение курса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F5503" w:rsidRPr="00202BC4" w:rsidRDefault="001F5503" w:rsidP="00E813F8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</w:tbl>
    <w:p w:rsidR="00202BC4" w:rsidRDefault="00202BC4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202BC4" w:rsidRDefault="00202BC4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202BC4" w:rsidRDefault="00202BC4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202BC4" w:rsidRPr="002F5685" w:rsidRDefault="00202BC4" w:rsidP="002F568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904D40" w:rsidRDefault="00904D40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404C" w:rsidRDefault="00A6404C" w:rsidP="0028121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  <w:sectPr w:rsidR="00A6404C" w:rsidSect="00A6404C">
          <w:foot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605A" w:rsidRDefault="00074D4D" w:rsidP="00074D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74D4D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1D35D8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471E19" w:rsidRDefault="001D35D8" w:rsidP="001D35D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E19">
        <w:rPr>
          <w:rFonts w:ascii="Times New Roman" w:hAnsi="Times New Roman"/>
          <w:sz w:val="24"/>
          <w:szCs w:val="24"/>
          <w:lang w:val="ru-RU" w:eastAsia="ru-RU" w:bidi="ar-SA"/>
        </w:rPr>
        <w:t xml:space="preserve">КТП </w:t>
      </w:r>
      <w:r w:rsidR="00471E19" w:rsidRPr="00471E19">
        <w:rPr>
          <w:rFonts w:ascii="Times New Roman" w:hAnsi="Times New Roman"/>
          <w:sz w:val="24"/>
          <w:szCs w:val="24"/>
          <w:lang w:val="ru-RU" w:eastAsia="ru-RU" w:bidi="ar-SA"/>
        </w:rPr>
        <w:t>по экономике</w:t>
      </w:r>
      <w:r w:rsidRPr="00471E1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71E19" w:rsidRPr="00471E19">
        <w:rPr>
          <w:rFonts w:ascii="Times New Roman" w:hAnsi="Times New Roman"/>
          <w:sz w:val="24"/>
          <w:szCs w:val="24"/>
          <w:lang w:val="ru-RU" w:eastAsia="ru-RU" w:bidi="ar-SA"/>
        </w:rPr>
        <w:t>у</w:t>
      </w:r>
      <w:r w:rsidR="00471E19" w:rsidRPr="00471E1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глублённый уровень </w:t>
      </w:r>
    </w:p>
    <w:p w:rsidR="001D35D8" w:rsidRPr="00471E19" w:rsidRDefault="00471E19" w:rsidP="001D35D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10 класс. </w:t>
      </w:r>
      <w:r w:rsidRPr="00471E19">
        <w:rPr>
          <w:rFonts w:ascii="Times New Roman" w:eastAsiaTheme="minorHAnsi" w:hAnsi="Times New Roman"/>
          <w:sz w:val="24"/>
          <w:szCs w:val="24"/>
          <w:lang w:val="ru-RU" w:bidi="ar-SA"/>
        </w:rPr>
        <w:t>(68 ч)</w:t>
      </w:r>
    </w:p>
    <w:p w:rsidR="00074D4D" w:rsidRDefault="00074D4D" w:rsidP="00074D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1"/>
        <w:gridCol w:w="2107"/>
        <w:gridCol w:w="992"/>
        <w:gridCol w:w="2268"/>
        <w:gridCol w:w="2977"/>
        <w:gridCol w:w="2835"/>
        <w:gridCol w:w="2126"/>
        <w:gridCol w:w="960"/>
      </w:tblGrid>
      <w:tr w:rsidR="00A30C0F" w:rsidRPr="00471E19" w:rsidTr="009B1A84">
        <w:trPr>
          <w:trHeight w:val="600"/>
        </w:trPr>
        <w:tc>
          <w:tcPr>
            <w:tcW w:w="1721" w:type="dxa"/>
            <w:shd w:val="clear" w:color="auto" w:fill="FFFFFF" w:themeFill="background1"/>
            <w:hideMark/>
          </w:tcPr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b/>
                <w:lang w:val="ru-RU" w:eastAsia="ru-RU" w:bidi="ar-SA"/>
              </w:rPr>
              <w:t>Наименование раздела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b/>
                <w:lang w:val="ru-RU" w:eastAsia="ru-RU" w:bidi="ar-SA"/>
              </w:rPr>
              <w:t>Тема уроков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b/>
                <w:lang w:val="ru-RU" w:eastAsia="ru-RU" w:bidi="ar-SA"/>
              </w:rPr>
              <w:t>Номер урока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Содержание уроков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A30C0F" w:rsidRPr="000A251D" w:rsidRDefault="00A30C0F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0A251D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Характеристика основных видов</w:t>
            </w:r>
          </w:p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деятельности учащегося</w:t>
            </w:r>
            <w:r w:rsidR="00A94A55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30C0F">
              <w:rPr>
                <w:rFonts w:ascii="Times New Roman" w:hAnsi="Times New Roman"/>
                <w:b/>
                <w:lang w:val="ru-RU" w:eastAsia="ru-RU" w:bidi="ar-SA"/>
              </w:rPr>
              <w:t>Основные направления воспитательной деятельности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b/>
                <w:lang w:val="ru-RU" w:eastAsia="ru-RU" w:bidi="ar-SA"/>
              </w:rPr>
              <w:t>Домашнее задание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30C0F" w:rsidRPr="000A251D" w:rsidRDefault="00A30C0F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Дата</w:t>
            </w:r>
          </w:p>
        </w:tc>
      </w:tr>
      <w:tr w:rsidR="009B1A84" w:rsidRPr="00AD143A" w:rsidTr="009B1A84">
        <w:trPr>
          <w:trHeight w:val="1609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1. Экономика: наука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хозяйство</w:t>
            </w:r>
          </w:p>
          <w:p w:rsidR="009B1A84" w:rsidRPr="00D24C65" w:rsidRDefault="009B1A84" w:rsidP="001B1F16">
            <w:pPr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A6943" w:rsidRDefault="006665E0" w:rsidP="001B1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6" w:history="1">
              <w:r w:rsidR="009B1A84" w:rsidRPr="004A6943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Экономика как наука</w:t>
              </w:r>
            </w:hyperlink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Понятие экономики. Предмет изучения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 xml:space="preserve">экономической науки. Почему </w:t>
            </w:r>
            <w:r>
              <w:rPr>
                <w:rFonts w:ascii="Times New Roman" w:eastAsiaTheme="minorHAnsi" w:hAnsi="Times New Roman"/>
                <w:lang w:val="ru-RU" w:bidi="ar-SA"/>
              </w:rPr>
              <w:t>экономи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ка не может производить столько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товаров и услуг, сколько необходимо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обществу? Производство, распределение, обмен, потребление. Объект труда,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средства труда. Главные вопросы экономики. Закон роста потребностей. Закон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редкости. Свободные и экономические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блага. Альтернативная стоимость.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Кривая производственных возможностей. Факторы производства. Производительность труда. Разделение труда.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Специализация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Учащийся должен уметь: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приводить примеры свободных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и экономических благ;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выстраивать логическую последовательность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экономических процессов;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приводить примеры, подтверждающие закон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редкости и закон роста потребностей;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понимать, что такое альтернативная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стоимость, приводить собственные примеры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альтернативной стоимости выбора;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анализировать кривую производственных возможностей, описывать положение точек относительно кривой производственных возможностей,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 xml:space="preserve"> раскрывать их экономический смысл;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решать задачи на альтернативную стоимость;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называть факторы производства;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рассчитывать производительность труда;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 xml:space="preserve">_ раскрывать понятия «специализация»,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lastRenderedPageBreak/>
              <w:t>«разделение труда»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47403B" w:rsidRPr="0047403B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0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Формировать    интерес   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4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предмету,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4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связывая         изучение материала с историей развития науки.</w:t>
            </w:r>
          </w:p>
          <w:p w:rsidR="0047403B" w:rsidRPr="0047403B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A84" w:rsidRPr="00AD143A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03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мировоззренческого понимания науки.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AD143A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43A">
              <w:rPr>
                <w:rFonts w:ascii="Times New Roman" w:hAnsi="Times New Roman"/>
                <w:sz w:val="24"/>
                <w:szCs w:val="24"/>
                <w:lang w:val="ru-RU"/>
              </w:rPr>
              <w:t>п. 1, стр.6-13.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143A">
              <w:rPr>
                <w:rFonts w:ascii="Times New Roman" w:hAnsi="Times New Roman"/>
                <w:sz w:val="24"/>
                <w:szCs w:val="24"/>
                <w:lang w:val="ru-RU"/>
              </w:rPr>
              <w:t>в. 1-5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AD143A" w:rsidTr="009B1A84">
        <w:trPr>
          <w:trHeight w:val="984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D24C65" w:rsidRDefault="009B1A84" w:rsidP="001B1F16">
            <w:pPr>
              <w:rPr>
                <w:rFonts w:ascii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Главные вопросы экономики.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AD143A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AD143A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43A">
              <w:rPr>
                <w:rFonts w:ascii="Times New Roman" w:hAnsi="Times New Roman"/>
                <w:sz w:val="24"/>
                <w:szCs w:val="24"/>
                <w:lang w:val="ru-RU"/>
              </w:rPr>
              <w:t>п. 2, стр. 13-20, задача 5.</w:t>
            </w:r>
          </w:p>
          <w:p w:rsidR="009B1A84" w:rsidRPr="00AD143A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2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Кривая производственных возможностей. Факторы производства.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5335E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95335E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  <w:r w:rsidRPr="0095335E">
              <w:rPr>
                <w:rFonts w:ascii="Times New Roman" w:hAnsi="Times New Roman"/>
                <w:sz w:val="24"/>
                <w:szCs w:val="24"/>
              </w:rPr>
              <w:t>п. 2, стр. 13-20, в.1-</w:t>
            </w:r>
            <w:r w:rsidRPr="0095335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5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2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Производительность труда. Разделение труда.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Специализация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5335E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95335E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  <w:r w:rsidRPr="0095335E">
              <w:rPr>
                <w:rFonts w:ascii="Times New Roman" w:hAnsi="Times New Roman"/>
                <w:sz w:val="24"/>
                <w:szCs w:val="24"/>
              </w:rPr>
              <w:t>п. 2, стр. 13-20, в.</w:t>
            </w:r>
            <w:r w:rsidRPr="0095335E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1690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2. Экономическая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система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государства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Понятие «экономическая система».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Понятие «экономическая система».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Собственность. Традиционная, централизованная (плановая), рыночная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смешанная экономические системы.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Прямые и косвенные методы государственного регулирования.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Общественные блага. Государственный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сектор экономики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Учащийся должен уметь: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раскрывать сущность понятия «экономическая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система»;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называть главные особенности традиционной,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централизованной и рыночной экономических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систем;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приводить примеры различных форм собственности;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делать выводы о преимуществах и недостатках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экономических систем; понимать роль государства в рыночной экономике;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объяснять отличия общественных благ от частных;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приводить примеры общественных благ;</w:t>
            </w:r>
          </w:p>
          <w:p w:rsidR="009B1A84" w:rsidRPr="00D24C65" w:rsidRDefault="009B1A84" w:rsidP="001B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_ называть отрасли, входящие в государственный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сектор экономики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47403B" w:rsidRPr="0047403B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7403B">
              <w:rPr>
                <w:rFonts w:ascii="Times New Roman" w:hAnsi="Times New Roman"/>
                <w:sz w:val="24"/>
                <w:szCs w:val="24"/>
                <w:lang w:val="ru-RU"/>
              </w:rPr>
              <w:t>онимания роли труда и научных знаний в жизни общества, активности, настойчивости, самостоятельности в изучении предмета, познавательной потребности, творческого подхода к решению задач и выбору профессии.</w:t>
            </w:r>
          </w:p>
          <w:p w:rsidR="0047403B" w:rsidRPr="0047403B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403B" w:rsidRPr="0047403B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7403B">
              <w:rPr>
                <w:rFonts w:ascii="Times New Roman" w:hAnsi="Times New Roman"/>
                <w:sz w:val="24"/>
                <w:szCs w:val="24"/>
                <w:lang w:val="ru-RU"/>
              </w:rPr>
              <w:t>оспитание ответственности за экономические решения; уважения к труду и предпринимательской деятельности.</w:t>
            </w:r>
          </w:p>
          <w:p w:rsidR="0047403B" w:rsidRPr="0047403B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A84" w:rsidRPr="00A30C0F" w:rsidRDefault="0047403B" w:rsidP="0047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03B">
              <w:rPr>
                <w:rFonts w:ascii="Times New Roman" w:hAnsi="Times New Roman"/>
                <w:sz w:val="24"/>
                <w:szCs w:val="24"/>
                <w:lang w:val="ru-RU"/>
              </w:rPr>
              <w:t>Знание, понимание и принятие личностью ценностей: Отечество, семья, малая родина.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5820F2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F2">
              <w:rPr>
                <w:rFonts w:ascii="Times New Roman" w:hAnsi="Times New Roman"/>
                <w:sz w:val="24"/>
                <w:szCs w:val="24"/>
              </w:rPr>
              <w:t>п.3, с.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21-2</w:t>
            </w:r>
            <w:r>
              <w:rPr>
                <w:rFonts w:ascii="Times New Roman" w:hAnsi="Times New Roman"/>
                <w:sz w:val="24"/>
                <w:szCs w:val="24"/>
              </w:rPr>
              <w:t>5; термины,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C4C5C" w:rsidTr="009B1A84">
        <w:trPr>
          <w:trHeight w:val="112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1B1F1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Традиционная, централизованная (плановая), рыночная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смешанная экономические системы.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95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95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0F2">
              <w:rPr>
                <w:rFonts w:ascii="Times New Roman" w:hAnsi="Times New Roman"/>
                <w:sz w:val="24"/>
                <w:szCs w:val="24"/>
              </w:rPr>
              <w:t>п.3, с.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21-2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5; 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задания.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C4C5C" w:rsidTr="009B1A84">
        <w:trPr>
          <w:trHeight w:val="1687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1B1F1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Прямые и косвенные методы государственного регулирования.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, вопросы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задания.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C4C5C" w:rsidTr="009B1A84">
        <w:trPr>
          <w:trHeight w:val="1115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1B1F1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Общественные блага.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, вопросы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задания.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C4C5C" w:rsidTr="009B1A84">
        <w:trPr>
          <w:trHeight w:val="1115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1B1F1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D24C65">
              <w:rPr>
                <w:rFonts w:ascii="Times New Roman" w:eastAsiaTheme="minorHAnsi" w:hAnsi="Times New Roman"/>
                <w:lang w:val="ru-RU" w:bidi="ar-SA"/>
              </w:rPr>
              <w:t>Государственный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D24C65">
              <w:rPr>
                <w:rFonts w:ascii="Times New Roman" w:eastAsiaTheme="minorHAnsi" w:hAnsi="Times New Roman"/>
                <w:lang w:val="ru-RU" w:bidi="ar-SA"/>
              </w:rPr>
              <w:t>сектор экономики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1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, вопросы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задания.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1B1F1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1118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0E225D" w:rsidRDefault="009B1A84" w:rsidP="006B66F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3. Спрос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0E225D" w:rsidRDefault="009B1A84" w:rsidP="006B6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Понятие о рынке. Виды рынков, функции рынка.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E225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E225D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 xml:space="preserve">Понятие о рынке. Виды рынков, функции рынка. Суверенитет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lastRenderedPageBreak/>
              <w:t>потребителя. Спрос, величина спроса. Закон спроса. Кривая спроса. Эффект нового покупателя, эффект замещения, эффект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дохода. Товары-заменители (субституты) и дополняющие товары (комплементарные). Эластичность спроса. Товары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с эластичным и неэластичным спросом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lastRenderedPageBreak/>
              <w:t>Учащийся должен уметь: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 xml:space="preserve">_ называть функции рынка,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lastRenderedPageBreak/>
              <w:t>приводить примеры различных рынков;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формулировать закон спроса;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_ доказывать примерами зависимость спроса от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цены;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_ приводить примеры неценовых факторов спроса;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_ анализировать график кривой спроса, объяснять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причины сдвига кривой;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_ приводить примеры товаров-заменителей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дополняющих товаров;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_ называть группу товаров с эластичным и неэластичным спросом;</w:t>
            </w:r>
          </w:p>
          <w:p w:rsidR="009B1A84" w:rsidRPr="000E225D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_ решать задачи на определение величины спроса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и эластичность спроса</w:t>
            </w:r>
            <w:r w:rsidRPr="000E225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ормирование умения принимать рациональные решения в условиях 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ограниченности ресурсов, оценивать и принимать ответственность за свои решения для себя и окружающих;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A84" w:rsidRPr="00A30C0F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риобретение опыта самостоятельной исследовательской деятельности в области экономики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250867" w:rsidRDefault="009B1A84" w:rsidP="006B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67">
              <w:rPr>
                <w:rFonts w:ascii="Times New Roman" w:hAnsi="Times New Roman"/>
                <w:sz w:val="24"/>
                <w:szCs w:val="24"/>
              </w:rPr>
              <w:lastRenderedPageBreak/>
              <w:t>п. 5, с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 30-3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;термины</w:t>
            </w:r>
            <w:r>
              <w:rPr>
                <w:rFonts w:ascii="Times New Roman" w:hAnsi="Times New Roman"/>
                <w:sz w:val="24"/>
                <w:szCs w:val="24"/>
              </w:rPr>
              <w:t>, задание 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62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Спрос, величина спроса. Закон спроса. Кривая спроса.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070EB3" w:rsidRDefault="009B1A84" w:rsidP="005C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0EB3" w:rsidRDefault="009B1A84" w:rsidP="005C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3">
              <w:rPr>
                <w:rFonts w:ascii="Times New Roman" w:hAnsi="Times New Roman"/>
                <w:sz w:val="24"/>
                <w:szCs w:val="24"/>
              </w:rPr>
              <w:t>п.6, с.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35-39; задание 6.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35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Эффект нового покупателя, эффект замещения, эффект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дохода.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070EB3" w:rsidRDefault="009B1A84" w:rsidP="005C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5C0CC7">
            <w:pPr>
              <w:spacing w:after="0" w:line="240" w:lineRule="auto"/>
              <w:rPr>
                <w:lang w:val="ru-RU" w:eastAsia="ru-RU" w:bidi="ar-SA"/>
              </w:rPr>
            </w:pPr>
            <w:r w:rsidRPr="00070EB3">
              <w:rPr>
                <w:rFonts w:ascii="Times New Roman" w:hAnsi="Times New Roman"/>
                <w:sz w:val="24"/>
                <w:szCs w:val="24"/>
              </w:rPr>
              <w:t>п.6, с.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35-39;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1139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Товары-заменители (субституты) и дополняющие товары (комплементарные).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070EB3" w:rsidRDefault="009B1A84" w:rsidP="005C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5C0CC7">
            <w:pPr>
              <w:spacing w:after="0" w:line="240" w:lineRule="auto"/>
              <w:rPr>
                <w:lang w:val="ru-RU" w:eastAsia="ru-RU" w:bidi="ar-SA"/>
              </w:rPr>
            </w:pPr>
            <w:r w:rsidRPr="00070EB3">
              <w:rPr>
                <w:rFonts w:ascii="Times New Roman" w:hAnsi="Times New Roman"/>
                <w:sz w:val="24"/>
                <w:szCs w:val="24"/>
              </w:rPr>
              <w:t>п.6, с.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35-39;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62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0E225D">
              <w:rPr>
                <w:rFonts w:ascii="Times New Roman" w:eastAsiaTheme="minorHAnsi" w:hAnsi="Times New Roman"/>
                <w:lang w:val="ru-RU" w:bidi="ar-SA"/>
              </w:rPr>
              <w:t>Эластичность спроса. Товары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0E225D">
              <w:rPr>
                <w:rFonts w:ascii="Times New Roman" w:eastAsiaTheme="minorHAnsi" w:hAnsi="Times New Roman"/>
                <w:lang w:val="ru-RU" w:bidi="ar-SA"/>
              </w:rPr>
              <w:t>с эластичным и неэластичным спросом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5C0CC7" w:rsidRDefault="009B1A84" w:rsidP="006B66F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5C0CC7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  <w:r w:rsidRPr="005C0CC7">
              <w:rPr>
                <w:rFonts w:ascii="Times New Roman" w:hAnsi="Times New Roman"/>
                <w:lang w:val="ru-RU" w:eastAsia="ru-RU" w:bidi="ar-SA"/>
              </w:rPr>
              <w:t>Эссе по выбору:</w:t>
            </w:r>
            <w:r w:rsidRPr="005C0CC7">
              <w:rPr>
                <w:lang w:val="ru-RU" w:eastAsia="ru-RU" w:bidi="ar-SA"/>
              </w:rPr>
              <w:t xml:space="preserve"> </w:t>
            </w:r>
            <w:r w:rsidRPr="005C0CC7">
              <w:rPr>
                <w:rFonts w:ascii="Times New Roman" w:hAnsi="Times New Roman"/>
                <w:shd w:val="clear" w:color="auto" w:fill="FFFFFF"/>
                <w:lang w:val="ru-RU"/>
              </w:rPr>
              <w:t>«Существует только один босс</w:t>
            </w:r>
            <w:r w:rsidRPr="005C0CC7">
              <w:rPr>
                <w:rFonts w:ascii="Times New Roman" w:hAnsi="Times New Roman"/>
                <w:shd w:val="clear" w:color="auto" w:fill="FFFFFF"/>
              </w:rPr>
              <w:t> </w:t>
            </w:r>
            <w:r w:rsidRPr="005C0CC7">
              <w:rPr>
                <w:rFonts w:ascii="Times New Roman" w:hAnsi="Times New Roman"/>
                <w:shd w:val="clear" w:color="auto" w:fill="FFFFFF"/>
                <w:lang w:val="ru-RU"/>
              </w:rPr>
              <w:t>–</w:t>
            </w:r>
            <w:r w:rsidRPr="005C0CC7">
              <w:rPr>
                <w:rFonts w:ascii="Times New Roman" w:hAnsi="Times New Roman"/>
                <w:shd w:val="clear" w:color="auto" w:fill="FFFFFF"/>
              </w:rPr>
              <w:t> </w:t>
            </w:r>
            <w:r w:rsidRPr="005C0CC7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Потребитель. И он может уволить любого из компании, начиная с руководства, просто тратя деньги где-то ещё». </w:t>
            </w:r>
            <w:r w:rsidRPr="005C0CC7">
              <w:rPr>
                <w:rFonts w:ascii="Times New Roman" w:hAnsi="Times New Roman"/>
                <w:shd w:val="clear" w:color="auto" w:fill="FFFFFF"/>
              </w:rPr>
              <w:t>(С. Вальтон)</w:t>
            </w:r>
            <w:r w:rsidRPr="005C0CC7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</w:t>
            </w:r>
            <w:r w:rsidRPr="005C0CC7">
              <w:rPr>
                <w:rFonts w:ascii="Times New Roman" w:hAnsi="Times New Roman"/>
                <w:shd w:val="clear" w:color="auto" w:fill="FFFFFF"/>
              </w:rPr>
              <w:t>«Экономика меняется вместе с жизнью». (С. Вайн)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892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4. Закон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предложения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6A6838" w:rsidRDefault="009B1A84" w:rsidP="006B6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Предложение, величина предложения,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закон предложения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Предложение, величина предложения,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закон предложения. Кривая предложения. Равновесная цена. Эластичность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lastRenderedPageBreak/>
              <w:t>предложения. Варианты эластичности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предложения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lastRenderedPageBreak/>
              <w:t>Учащийся должен уметь: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формулировать закон предложения;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 xml:space="preserve">_ доказывать примерами зависимость предложения от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lastRenderedPageBreak/>
              <w:t>цены;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анализировать график кривой предложения, объяснять причины сдвига кривой;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устанавливать причины рыночного равновесия;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объяснять причины различной эластичности;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приводить примеры, иллюстрирующие понятия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темы;</w:t>
            </w:r>
          </w:p>
          <w:p w:rsidR="009B1A84" w:rsidRPr="006A6838" w:rsidRDefault="009B1A84" w:rsidP="006B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строить графики спроса и предложения, решать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задачи на нахождение равновесной цены;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ормирование умения принимать рациональные решения в условиях ограниченности ресурсов, оценивать и принимать 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ответственность за свои решения для себя и окружающих;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A84" w:rsidRPr="00A30C0F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риобретение опыта самостоятельной исследовательской деятельности в области экономики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17FC4" w:rsidRDefault="009B1A84" w:rsidP="006B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FC4">
              <w:rPr>
                <w:rFonts w:ascii="Times New Roman" w:hAnsi="Times New Roman"/>
                <w:sz w:val="24"/>
                <w:szCs w:val="24"/>
              </w:rPr>
              <w:lastRenderedPageBreak/>
              <w:t>П.7,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.42-4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 термины</w:t>
            </w:r>
            <w:r>
              <w:rPr>
                <w:rFonts w:ascii="Times New Roman" w:hAnsi="Times New Roman"/>
                <w:sz w:val="24"/>
                <w:szCs w:val="24"/>
              </w:rPr>
              <w:t>, задание 3,5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9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Кривая предложения.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17FC4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404FE4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FC4">
              <w:rPr>
                <w:rFonts w:ascii="Times New Roman" w:hAnsi="Times New Roman"/>
                <w:sz w:val="24"/>
                <w:szCs w:val="24"/>
              </w:rPr>
              <w:t>П.7,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.42-4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 термины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2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Равновесная цена.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404FE4" w:rsidRDefault="009B1A84" w:rsidP="006B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  <w:r w:rsidRPr="00404F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4FE4">
              <w:rPr>
                <w:rFonts w:ascii="Times New Roman" w:hAnsi="Times New Roman"/>
                <w:sz w:val="24"/>
                <w:szCs w:val="24"/>
              </w:rPr>
              <w:t>8,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46-48;термины;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46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Эластичность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предложения.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18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404FE4" w:rsidRDefault="009B1A84" w:rsidP="006B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  <w:r w:rsidRPr="00404F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4FE4">
              <w:rPr>
                <w:rFonts w:ascii="Times New Roman" w:hAnsi="Times New Roman"/>
                <w:sz w:val="24"/>
                <w:szCs w:val="24"/>
              </w:rPr>
              <w:t>8,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46-48;термины; задание 2,4.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46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6B66F6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Варианты эластичности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предложения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B66F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404FE4" w:rsidRDefault="009B1A84" w:rsidP="006B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lang w:val="ru-RU" w:eastAsia="ru-RU" w:bidi="ar-SA"/>
              </w:rPr>
            </w:pPr>
            <w:r w:rsidRPr="00404F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4FE4">
              <w:rPr>
                <w:rFonts w:ascii="Times New Roman" w:hAnsi="Times New Roman"/>
                <w:sz w:val="24"/>
                <w:szCs w:val="24"/>
              </w:rPr>
              <w:t>8,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46-48;термины;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B66F6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837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A6838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5. Цена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стоимость.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Альтернативная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стоимость</w:t>
            </w:r>
          </w:p>
          <w:p w:rsidR="009B1A84" w:rsidRPr="006A6838" w:rsidRDefault="009B1A84" w:rsidP="006F4962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A6838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  <w:p w:rsidR="009B1A84" w:rsidRPr="006A6838" w:rsidRDefault="009B1A84" w:rsidP="006F4962">
            <w:pPr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A6838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6A6838" w:rsidRDefault="009B1A84" w:rsidP="006F49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Цена товара. Функции цен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F496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Цена товара. Функции цен. Две концепции цены. Трудовая теория стоимости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К. Маркса. Производственные затраты.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Суть неоклассической концепции.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Мировые и внутренние цены, базисные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 xml:space="preserve">и контрактные цены, оптовые и розничные цены, цена спроса, цена предложения,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lastRenderedPageBreak/>
              <w:t>общественная стоимость, общественно необходимое время, средняя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умелость, интенсивность труда.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Альтернативная стоимость. Добавленная стоимость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lastRenderedPageBreak/>
              <w:t>Учащийся должен уметь:</w:t>
            </w:r>
          </w:p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раскрывать суть двух концепций формирования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цены товара;</w:t>
            </w:r>
          </w:p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приводить примеры различных цен;</w:t>
            </w:r>
          </w:p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понимать механизм образования равновесной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A6838">
              <w:rPr>
                <w:rFonts w:ascii="Times New Roman" w:eastAsiaTheme="minorHAnsi" w:hAnsi="Times New Roman"/>
                <w:lang w:val="ru-RU" w:bidi="ar-SA"/>
              </w:rPr>
              <w:t>цены;</w:t>
            </w:r>
          </w:p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решать задачи на альтернативную стоимость;</w:t>
            </w:r>
          </w:p>
          <w:p w:rsidR="009B1A84" w:rsidRPr="006A6838" w:rsidRDefault="009B1A84" w:rsidP="006F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A6838">
              <w:rPr>
                <w:rFonts w:ascii="Times New Roman" w:eastAsiaTheme="minorHAnsi" w:hAnsi="Times New Roman"/>
                <w:lang w:val="ru-RU" w:bidi="ar-SA"/>
              </w:rPr>
              <w:t>_ приводить примеры товаров с высокой добавленной стоимостью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A84" w:rsidRPr="00A30C0F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риобретение опыта самостоятельной исследовательской деятельности в области 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F67441" w:rsidRDefault="009B1A84" w:rsidP="006F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41">
              <w:rPr>
                <w:rFonts w:ascii="Times New Roman" w:hAnsi="Times New Roman"/>
                <w:sz w:val="24"/>
                <w:szCs w:val="24"/>
              </w:rPr>
              <w:lastRenderedPageBreak/>
              <w:t>П.9, стр.49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.-52;задание 2.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F4962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693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F4962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0A251D" w:rsidRDefault="006665E0" w:rsidP="006F49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7" w:history="1">
              <w:r w:rsidR="009B1A84" w:rsidRPr="000A251D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Ценовой механизм. Стоимость товар</w:t>
              </w:r>
              <w:r w:rsidR="009B1A84" w:rsidRPr="000A251D">
                <w:rPr>
                  <w:rStyle w:val="a4"/>
                  <w:rFonts w:ascii="Times New Roman" w:hAnsi="Times New Roman"/>
                  <w:u w:val="none"/>
                  <w:shd w:val="clear" w:color="auto" w:fill="E2F7FF"/>
                </w:rPr>
                <w:t>а</w:t>
              </w:r>
            </w:hyperlink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F496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F4962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F4962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A56526" w:rsidRDefault="009B1A84" w:rsidP="006F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A56526" w:rsidRDefault="009B1A84" w:rsidP="006F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26">
              <w:rPr>
                <w:rFonts w:ascii="Times New Roman" w:hAnsi="Times New Roman"/>
                <w:sz w:val="24"/>
                <w:szCs w:val="24"/>
              </w:rPr>
              <w:t>П.10, стр.52-5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;задание 1.термины.</w:t>
            </w:r>
          </w:p>
          <w:p w:rsidR="009B1A84" w:rsidRPr="00A56526" w:rsidRDefault="009B1A84" w:rsidP="006F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F4962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45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6F4962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0A251D" w:rsidRDefault="006665E0" w:rsidP="006F49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8" w:history="1">
              <w:r w:rsidR="009B1A84" w:rsidRPr="000A251D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Альтернативная стоимость. Добавленная стоимость</w:t>
              </w:r>
            </w:hyperlink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6F496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6F4962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6F4962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7572A" w:rsidRDefault="009B1A84" w:rsidP="003E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3E4035">
            <w:pPr>
              <w:spacing w:after="0" w:line="240" w:lineRule="auto"/>
              <w:rPr>
                <w:lang w:val="ru-RU" w:eastAsia="ru-RU" w:bidi="ar-SA"/>
              </w:rPr>
            </w:pPr>
            <w:r w:rsidRPr="0097572A">
              <w:rPr>
                <w:rFonts w:ascii="Times New Roman" w:hAnsi="Times New Roman"/>
                <w:sz w:val="24"/>
                <w:szCs w:val="24"/>
              </w:rPr>
              <w:t>П.11, стр.55-56.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задание 1;термины.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6F4962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738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6. Конкуренция.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Типы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рынков</w:t>
            </w:r>
          </w:p>
          <w:p w:rsidR="009B1A84" w:rsidRPr="00601071" w:rsidRDefault="009B1A84" w:rsidP="00B52D0C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  <w:p w:rsidR="009B1A84" w:rsidRPr="00601071" w:rsidRDefault="009B1A84" w:rsidP="00B52D0C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  <w:p w:rsidR="009B1A84" w:rsidRPr="00601071" w:rsidRDefault="009B1A84" w:rsidP="00B52D0C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  <w:p w:rsidR="009B1A84" w:rsidRPr="00601071" w:rsidRDefault="009B1A84" w:rsidP="00B52D0C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  <w:p w:rsidR="009B1A84" w:rsidRPr="00601071" w:rsidRDefault="009B1A84" w:rsidP="00B52D0C">
            <w:pPr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601071" w:rsidRDefault="009B1A84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Понятие конкуренции. Условия для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конкуренции.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601071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01071">
              <w:rPr>
                <w:rFonts w:ascii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Понятие конкуренции. Условия для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конкуренции. Ценовая конкуренция.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Демпинговые цены. Неценовая конкуренция. Достоинства и недостатки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конкуренции.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Историческая эволюция рыночных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структур. Рынок совершенной конкуренции; чистая монополия; монополистическая конкуренция; олигополия.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Естественная монополия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Учащийся должен уметь:</w:t>
            </w:r>
          </w:p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понимать условия для проявления конкуренции;</w:t>
            </w:r>
          </w:p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объяснять действия конкурентов при ценовой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и неценовой конкуренции;</w:t>
            </w:r>
          </w:p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выявлять достоинства и недостатки конкуренции;</w:t>
            </w:r>
          </w:p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сравнивать различные типы рыночных структур,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находить черты сходства и различия;</w:t>
            </w:r>
          </w:p>
          <w:p w:rsidR="009B1A8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приводить примеры рыночных структур;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классифицировать рынки по степени проявления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конкуренции;</w:t>
            </w:r>
          </w:p>
          <w:p w:rsidR="009B1A84" w:rsidRPr="00601071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_ объяснять причину появления естественных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монополий, приводить примеры естественных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монополий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A30C0F" w:rsidRDefault="009B1A84" w:rsidP="00B5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DE314D" w:rsidRDefault="009B1A84" w:rsidP="00B5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4D">
              <w:rPr>
                <w:rFonts w:ascii="Times New Roman" w:hAnsi="Times New Roman"/>
                <w:sz w:val="24"/>
                <w:szCs w:val="24"/>
              </w:rPr>
              <w:t>П.12,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-63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;задание 2.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65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Ценовая конкуренция.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Демпинговые цены.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9B1A84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умения оценивать и аргументировать свою точку зрения по экономическим проблемам, различным аспектам социально-эко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номической политики государства.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9A75B8" w:rsidRDefault="009B1A84" w:rsidP="00B5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B8">
              <w:rPr>
                <w:rFonts w:ascii="Times New Roman" w:hAnsi="Times New Roman"/>
                <w:sz w:val="24"/>
                <w:szCs w:val="24"/>
              </w:rPr>
              <w:lastRenderedPageBreak/>
              <w:t>П.13,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;задание 1,2.термины.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0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Достоинства и недостатки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конкуренции.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A75B8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B8">
              <w:rPr>
                <w:rFonts w:ascii="Times New Roman" w:hAnsi="Times New Roman"/>
                <w:sz w:val="24"/>
                <w:szCs w:val="24"/>
              </w:rPr>
              <w:t xml:space="preserve"> П.13,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;задание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1121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Историческая эволюция рыночных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структур.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A75B8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685E37">
            <w:pPr>
              <w:spacing w:after="0" w:line="240" w:lineRule="auto"/>
              <w:rPr>
                <w:lang w:val="ru-RU" w:eastAsia="ru-RU" w:bidi="ar-SA"/>
              </w:rPr>
            </w:pPr>
            <w:r w:rsidRPr="009A75B8">
              <w:rPr>
                <w:rFonts w:ascii="Times New Roman" w:hAnsi="Times New Roman"/>
                <w:sz w:val="24"/>
                <w:szCs w:val="24"/>
              </w:rPr>
              <w:t>П.13,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;задание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39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601071">
              <w:rPr>
                <w:rFonts w:ascii="Times New Roman" w:eastAsiaTheme="minorHAnsi" w:hAnsi="Times New Roman"/>
                <w:lang w:val="ru-RU" w:bidi="ar-SA"/>
              </w:rPr>
              <w:t>Рынок совершенной конкуренции; чистая монополия; монополистическая конкуренция; олигополия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. </w:t>
            </w:r>
            <w:r w:rsidRPr="00601071">
              <w:rPr>
                <w:rFonts w:ascii="Times New Roman" w:eastAsiaTheme="minorHAnsi" w:hAnsi="Times New Roman"/>
                <w:lang w:val="ru-RU" w:bidi="ar-SA"/>
              </w:rPr>
              <w:t>Естественная монополия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A75B8" w:rsidRDefault="009B1A84" w:rsidP="00B5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  <w:r w:rsidRPr="009A75B8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75B8">
              <w:rPr>
                <w:rFonts w:ascii="Times New Roman" w:hAnsi="Times New Roman"/>
                <w:sz w:val="24"/>
                <w:szCs w:val="24"/>
              </w:rPr>
              <w:t>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задание 1,3,4.термины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1262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6665E0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19" w:history="1">
              <w:r w:rsidR="009B1A84" w:rsidRPr="005404E7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Антимонопольная политика</w:t>
              </w:r>
            </w:hyperlink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A251D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A251D"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A75B8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685E37" w:rsidRDefault="009B1A84" w:rsidP="00685E37">
            <w:pPr>
              <w:spacing w:after="0" w:line="240" w:lineRule="auto"/>
              <w:rPr>
                <w:lang w:val="ru-RU" w:eastAsia="ru-RU" w:bidi="ar-SA"/>
              </w:rPr>
            </w:pPr>
            <w:r w:rsidRPr="009A75B8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75B8">
              <w:rPr>
                <w:rFonts w:ascii="Times New Roman" w:hAnsi="Times New Roman"/>
                <w:sz w:val="24"/>
                <w:szCs w:val="24"/>
              </w:rPr>
              <w:t>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835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573894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7. Доходы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и расходы</w:t>
            </w:r>
          </w:p>
          <w:p w:rsidR="009B1A84" w:rsidRPr="00573894" w:rsidRDefault="009B1A84" w:rsidP="00B52D0C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573894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  <w:p w:rsidR="009B1A84" w:rsidRPr="00573894" w:rsidRDefault="009B1A84" w:rsidP="00B52D0C">
            <w:pPr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573894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9B1A84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Доходы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573894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73894">
              <w:rPr>
                <w:rFonts w:ascii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Источники доходов. Первичные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вторичные доходы. Заработная плата,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прибыль, процент, дивиденд, рента.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Социальные трансферты. Минимальный размер оплаты труда. Структура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доходов российской семьи.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Постоянные (обязательные) расходы,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переменные (произвольные) расходы.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Потребительская корзина.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Сбереж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ения, депозит, ссудный доход,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облигация, акция, инвестиции, финансовые пирамиды, инфляция. Бюджет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семьи.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 xml:space="preserve">Номинальная и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lastRenderedPageBreak/>
              <w:t>реальная заработная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плата. Индекс стоимости жизни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lastRenderedPageBreak/>
              <w:t>Учащийся должен уметь: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называть источники доходов, различать вторичные и первичные доходы;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приводить примеры доходов домохозяйств;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находить информацию о размере МРОТ и прожиточном минимуме в разных регионах страны,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сопоставлять, делать выводы;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анализировать диаграммы и таблицы со статистическими данными, делать выводы на основе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анализа;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называть виды сбережений, оценивать экономические риски;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составлять личный бюджет и семейный бюджет;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t>_ рассчитывать реальную заработную плату;</w:t>
            </w:r>
          </w:p>
          <w:p w:rsidR="009B1A84" w:rsidRPr="0057389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73894">
              <w:rPr>
                <w:rFonts w:ascii="Times New Roman" w:eastAsiaTheme="minorHAnsi" w:hAnsi="Times New Roman"/>
                <w:lang w:val="ru-RU" w:bidi="ar-SA"/>
              </w:rPr>
              <w:lastRenderedPageBreak/>
              <w:t>_ объяснять различия в зарплате трудящихся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573894">
              <w:rPr>
                <w:rFonts w:ascii="Times New Roman" w:eastAsiaTheme="minorHAnsi" w:hAnsi="Times New Roman"/>
                <w:lang w:val="ru-RU" w:bidi="ar-SA"/>
              </w:rPr>
              <w:t>разных стран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уважение ко всем формам собственности, готовность к защите своей собственности,</w:t>
            </w:r>
          </w:p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>– осознанный выбор будущей профессии как путь и способ реализации собственных жизненных планов;</w:t>
            </w:r>
          </w:p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потребность трудиться, уважение к труду и людям труда, трудовым достижениям, добросовестное, </w:t>
            </w: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ответственное и творческое отношение к разным видам трудовой деятельности;</w:t>
            </w:r>
          </w:p>
          <w:p w:rsidR="009B1A84" w:rsidRPr="00A30C0F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>– готовность к самообслуживанию, включая обучение и выполнение домашних обязанностей.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475618" w:rsidRDefault="009B1A84" w:rsidP="00B5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18">
              <w:rPr>
                <w:rFonts w:ascii="Times New Roman" w:hAnsi="Times New Roman"/>
                <w:sz w:val="24"/>
                <w:szCs w:val="24"/>
              </w:rPr>
              <w:lastRenderedPageBreak/>
              <w:t>П.15,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71-74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;термины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2,3;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834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9B1A84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eastAsiaTheme="minorHAnsi" w:hAnsi="Times New Roman"/>
                <w:lang w:val="ru-RU" w:bidi="ar-SA"/>
              </w:rPr>
              <w:t>Структура доходов российской семьи.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475618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18">
              <w:rPr>
                <w:rFonts w:ascii="Times New Roman" w:hAnsi="Times New Roman"/>
                <w:sz w:val="24"/>
                <w:szCs w:val="24"/>
              </w:rPr>
              <w:t>П.15,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71-74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;термины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6665E0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20" w:history="1">
              <w:r w:rsidR="009B1A84" w:rsidRPr="005404E7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</w:rPr>
                <w:t>Расходы. Закон Энгеля</w:t>
              </w:r>
            </w:hyperlink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16102D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02D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02D">
              <w:rPr>
                <w:rFonts w:ascii="Times New Roman" w:hAnsi="Times New Roman"/>
                <w:sz w:val="24"/>
                <w:szCs w:val="24"/>
              </w:rPr>
              <w:t>, стр.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4-77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;задание2,3;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9B1A84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eastAsiaTheme="minorHAnsi" w:hAnsi="Times New Roman"/>
                <w:lang w:val="ru-RU" w:bidi="ar-SA"/>
              </w:rPr>
              <w:t>Потребительская корзина.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Default="009B1A84" w:rsidP="00B52D0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П.17, стр.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629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2987">
              <w:rPr>
                <w:rFonts w:ascii="Times New Roman" w:hAnsi="Times New Roman"/>
                <w:sz w:val="24"/>
                <w:szCs w:val="24"/>
              </w:rPr>
              <w:t>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;задание 2.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6665E0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21" w:history="1">
              <w:r w:rsidR="009B1A84" w:rsidRPr="005404E7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  <w:lang w:val="ru-RU"/>
                </w:rPr>
                <w:t>Сбережения</w:t>
              </w:r>
            </w:hyperlink>
            <w:r w:rsidR="009B1A84" w:rsidRPr="00573894">
              <w:rPr>
                <w:rFonts w:ascii="Times New Roman" w:eastAsiaTheme="minorHAnsi" w:hAnsi="Times New Roman"/>
                <w:lang w:val="ru-RU" w:bidi="ar-SA"/>
              </w:rPr>
              <w:t>, депозит, ссудный доход,</w:t>
            </w:r>
            <w:r w:rsidR="009B1A84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="009B1A84" w:rsidRPr="00573894">
              <w:rPr>
                <w:rFonts w:ascii="Times New Roman" w:eastAsiaTheme="minorHAnsi" w:hAnsi="Times New Roman"/>
                <w:lang w:val="ru-RU" w:bidi="ar-SA"/>
              </w:rPr>
              <w:t>облигация, акция, инвестиции, финансовые пирамиды, инфляция</w:t>
            </w:r>
            <w:r w:rsidR="009B1A84"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Default="009B1A84" w:rsidP="00B52D0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36CEF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36CEF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CEF">
              <w:rPr>
                <w:rFonts w:ascii="Times New Roman" w:hAnsi="Times New Roman"/>
                <w:sz w:val="24"/>
                <w:szCs w:val="24"/>
              </w:rPr>
              <w:t>П.18, стр. 7</w:t>
            </w:r>
            <w:r>
              <w:rPr>
                <w:rFonts w:ascii="Times New Roman" w:hAnsi="Times New Roman"/>
                <w:sz w:val="24"/>
                <w:szCs w:val="24"/>
              </w:rPr>
              <w:t>9-82</w:t>
            </w:r>
            <w:r w:rsidRPr="0033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9B1A84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404E7">
              <w:rPr>
                <w:rFonts w:ascii="Times New Roman" w:eastAsiaTheme="minorHAnsi" w:hAnsi="Times New Roman"/>
                <w:lang w:val="ru-RU" w:bidi="ar-SA"/>
              </w:rPr>
              <w:t>Бюджет семьи.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F21EB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36CEF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685E37">
            <w:pPr>
              <w:spacing w:after="0" w:line="240" w:lineRule="auto"/>
              <w:rPr>
                <w:lang w:val="ru-RU" w:eastAsia="ru-RU" w:bidi="ar-SA"/>
              </w:rPr>
            </w:pPr>
            <w:r w:rsidRPr="00336CEF">
              <w:rPr>
                <w:rFonts w:ascii="Times New Roman" w:hAnsi="Times New Roman"/>
                <w:sz w:val="24"/>
                <w:szCs w:val="24"/>
              </w:rPr>
              <w:t>П.18, стр. 7</w:t>
            </w:r>
            <w:r>
              <w:rPr>
                <w:rFonts w:ascii="Times New Roman" w:hAnsi="Times New Roman"/>
                <w:sz w:val="24"/>
                <w:szCs w:val="24"/>
              </w:rPr>
              <w:t>9-82</w:t>
            </w:r>
            <w:r w:rsidRPr="0033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A3251" w:rsidTr="009B1A84">
        <w:trPr>
          <w:trHeight w:val="694"/>
        </w:trPr>
        <w:tc>
          <w:tcPr>
            <w:tcW w:w="1721" w:type="dxa"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5404E7" w:rsidRDefault="009B1A84" w:rsidP="00B52D0C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Контрольная работа по итогам 1 полугодия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7D3F5A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D3F5A">
              <w:rPr>
                <w:rFonts w:ascii="Times New Roman" w:hAnsi="Times New Roman"/>
                <w:lang w:val="ru-RU" w:eastAsia="ru-RU" w:bidi="ar-SA"/>
              </w:rPr>
              <w:t>35</w:t>
            </w:r>
          </w:p>
        </w:tc>
        <w:tc>
          <w:tcPr>
            <w:tcW w:w="2268" w:type="dxa"/>
            <w:shd w:val="clear" w:color="auto" w:fill="FFFFFF" w:themeFill="background1"/>
          </w:tcPr>
          <w:p w:rsidR="009B1A84" w:rsidRPr="0098250C" w:rsidRDefault="009B1A84" w:rsidP="00B52D0C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 xml:space="preserve">Проверка знаний учащихся 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B1A84" w:rsidRPr="0098250C" w:rsidRDefault="009B1A84" w:rsidP="00B52D0C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>Повторение и обобщение изученного материала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512E60" w:rsidRDefault="009B1A84" w:rsidP="00B52D0C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512E60" w:rsidRDefault="009B1A84" w:rsidP="00B52D0C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12E60">
              <w:rPr>
                <w:rFonts w:ascii="Times New Roman" w:hAnsi="Times New Roman"/>
                <w:lang w:val="ru-RU" w:eastAsia="ru-RU" w:bidi="ar-SA"/>
              </w:rPr>
              <w:t>Эссе по выбору:</w:t>
            </w:r>
            <w:r w:rsidRPr="00512E60">
              <w:rPr>
                <w:rFonts w:ascii="Times New Roman" w:hAnsi="Times New Roman"/>
                <w:color w:val="212121"/>
                <w:shd w:val="clear" w:color="auto" w:fill="FFFFFF"/>
                <w:lang w:val="ru-RU"/>
              </w:rPr>
              <w:t xml:space="preserve"> «Каждый живёт, продавая что-то». (Р.Л.</w:t>
            </w:r>
            <w:r w:rsidRPr="00512E60">
              <w:rPr>
                <w:rFonts w:ascii="Times New Roman" w:hAnsi="Times New Roman"/>
                <w:color w:val="212121"/>
                <w:shd w:val="clear" w:color="auto" w:fill="FFFFFF"/>
              </w:rPr>
              <w:t> </w:t>
            </w:r>
            <w:r w:rsidRPr="00512E60">
              <w:rPr>
                <w:rFonts w:ascii="Times New Roman" w:hAnsi="Times New Roman"/>
                <w:color w:val="212121"/>
                <w:shd w:val="clear" w:color="auto" w:fill="FFFFFF"/>
                <w:lang w:val="ru-RU"/>
              </w:rPr>
              <w:t xml:space="preserve">Стивенсон), «Высшее призвание капитала не в том, чтобы делать деньги, а в том, чтобы делать больше денег ради улучшения жизни». </w:t>
            </w:r>
            <w:r w:rsidRPr="00512E60">
              <w:rPr>
                <w:rFonts w:ascii="Times New Roman" w:hAnsi="Times New Roman"/>
                <w:color w:val="212121"/>
                <w:shd w:val="clear" w:color="auto" w:fill="FFFFFF"/>
              </w:rPr>
              <w:t>(Г. Форд)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A3251" w:rsidTr="009B1A84">
        <w:trPr>
          <w:trHeight w:val="694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8. Банки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банковская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система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7D3F5A" w:rsidRDefault="009B1A84" w:rsidP="00B52D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История формирования банковской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системы.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F21EB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История формирования банковской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системы. Центральный банк и его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функции. Коммерческие банки, их роль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в рыночной экономике. Классификация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банков по формам деятельности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характеру собственности. Банковская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прибыль, ссудный процент. Кредиты.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 xml:space="preserve">Принципы кредитования. Поручитель, банковская гарантия,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lastRenderedPageBreak/>
              <w:t>кредитная история, кредитная карта. Ипотечное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кредитование.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Депозиты. Виды депозитов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lastRenderedPageBreak/>
              <w:t>Учащийся должен уметь:</w:t>
            </w:r>
          </w:p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_ давать характеристику банковской системы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страны;</w:t>
            </w:r>
          </w:p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_ сравнивать функции Центрального банка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и коммерческих банков;</w:t>
            </w:r>
          </w:p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7D3F5A" w:rsidRDefault="009B1A84" w:rsidP="00B52D0C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_ просчитывать риски по кредитам;</w:t>
            </w:r>
          </w:p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_ рассчитывать выплаты по кредиту на основе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примеров из реальной жизни;</w:t>
            </w:r>
          </w:p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_ находить информацию об условиях ипотечного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кредитования в различных банках;</w:t>
            </w:r>
          </w:p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_ объяснять ответственность поручителя по кредитам;</w:t>
            </w:r>
          </w:p>
          <w:p w:rsidR="009B1A84" w:rsidRPr="007D3F5A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lastRenderedPageBreak/>
              <w:t>_ называть виды депозитов, оценивать их преимущества и недостатки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иобретение опыта самостоятельной исследовательской деятельности в области экономики;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A84" w:rsidRPr="00A30C0F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A3251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П.19, стр.</w:t>
            </w:r>
            <w:r>
              <w:rPr>
                <w:rFonts w:ascii="Times New Roman" w:hAnsi="Times New Roman"/>
                <w:sz w:val="24"/>
                <w:szCs w:val="24"/>
              </w:rPr>
              <w:t>82-85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задание 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Центральный банк и его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функции.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F21EB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37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П.19, стр.</w:t>
            </w:r>
            <w:r>
              <w:rPr>
                <w:rFonts w:ascii="Times New Roman" w:hAnsi="Times New Roman"/>
                <w:sz w:val="24"/>
                <w:szCs w:val="24"/>
              </w:rPr>
              <w:t>82-85 задание 3,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Коммерческие банки, их роль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в рыночной экономике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F21EB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38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57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D7542E" w:rsidRDefault="009B1A84" w:rsidP="0057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П.19, стр.</w:t>
            </w:r>
            <w:r>
              <w:rPr>
                <w:rFonts w:ascii="Times New Roman" w:hAnsi="Times New Roman"/>
                <w:sz w:val="24"/>
                <w:szCs w:val="24"/>
              </w:rPr>
              <w:t>82-85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1C38F0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Кредиты.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Принципы кредитования.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F21EB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39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71804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971804" w:rsidRDefault="009B1A84" w:rsidP="0051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1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П.20, стр.85-89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выписать </w:t>
            </w:r>
            <w:r w:rsidRPr="00971804">
              <w:rPr>
                <w:rFonts w:ascii="Times New Roman" w:hAnsi="Times New Roman"/>
                <w:sz w:val="24"/>
                <w:szCs w:val="24"/>
                <w:lang w:val="ru-RU"/>
              </w:rPr>
              <w:t>виды кредитования.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685E37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Ипотечное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D3F5A">
              <w:rPr>
                <w:rFonts w:ascii="Times New Roman" w:eastAsiaTheme="minorHAnsi" w:hAnsi="Times New Roman"/>
                <w:lang w:val="ru-RU" w:bidi="ar-SA"/>
              </w:rPr>
              <w:t>кредитование.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F21EB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F21EB">
              <w:rPr>
                <w:rFonts w:ascii="Times New Roman" w:hAnsi="Times New Roman"/>
                <w:lang w:val="ru-RU" w:eastAsia="ru-RU" w:bidi="ar-SA"/>
              </w:rPr>
              <w:t>40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971804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685E37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1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П.20, стр.85-89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задания 1-3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5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52D0C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7D3F5A">
              <w:rPr>
                <w:rFonts w:ascii="Times New Roman" w:eastAsiaTheme="minorHAnsi" w:hAnsi="Times New Roman"/>
                <w:lang w:val="ru-RU" w:bidi="ar-SA"/>
              </w:rPr>
              <w:t>Депозиты. Виды депозитов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2C5A05" w:rsidRDefault="009B1A84" w:rsidP="00B52D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C5A05">
              <w:rPr>
                <w:rFonts w:ascii="Times New Roman" w:hAnsi="Times New Roman"/>
                <w:lang w:val="ru-RU" w:eastAsia="ru-RU" w:bidi="ar-SA"/>
              </w:rPr>
              <w:t>41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Default="009B1A84" w:rsidP="00B5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89.-92 </w:t>
            </w:r>
            <w:r w:rsidRPr="00AB7A31"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52D0C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988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9. Деньги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и финансы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2C5A05" w:rsidRDefault="009B1A84" w:rsidP="009718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Происхождение и функции денег.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Default="009B1A84" w:rsidP="00971804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Происхождение и функции денег. Мера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стоимости, средство обращения, средство платежа, мировые деньги, сокровища. Товарные и кредитные деньги.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Вексель, банкнота.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Бумажные деньги и законы их обращения. Уравнение Фишера.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Денежная масса, денежные агрегаты.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Денежный рынок, инвестиционный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капитал.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 xml:space="preserve"> Ставка рефинансирования ЦБ.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Политика «дорогих денег», политика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«дешёвых денег».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Монетарная политика. Норма обязательных резервов ЦБ. Ключевая ставка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и инфляция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Учащийся должен уметь: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приводить примеры, характеризующие функции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денег;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называть свойства металлических денег;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объяснять необходимость появления бумажных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и кредитных денег;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делать выводы о роли денег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в экономике;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объяснять действие закона Фишера, приводить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примеры влияния денежной массы на инфляцию;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называть денежные агрегаты, проводить сравнение степени ликвидности, давать объяснение;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понимать, как работает денежный рынок;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выстраивать логическую цепочку движения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капиталов;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объяснять влияние ставки рефинансирования на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инфляцию;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lastRenderedPageBreak/>
              <w:t>_ анализировать график равновесия на денежном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рынке, делать выводы;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аргументированно объяснять политику «дорогих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денег», политику «дешёвых денег»;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искать в Интернете данные о ставке рефинансирования в разных странах;</w:t>
            </w:r>
          </w:p>
          <w:p w:rsidR="009B1A84" w:rsidRPr="002C5A05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_ готовить доклады по теме, представлять информацию в виде презентации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9B1A84" w:rsidRPr="00A30C0F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233015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5">
              <w:rPr>
                <w:rFonts w:ascii="Times New Roman" w:hAnsi="Times New Roman"/>
                <w:sz w:val="24"/>
                <w:szCs w:val="24"/>
              </w:rPr>
              <w:t>П.22, стр.9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3015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задание 1,2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971804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Товарные и кредитные деньги.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Вексель, банкнота.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Бумажные деньги и законы их обращения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Default="009B1A84" w:rsidP="00971804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233015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685E37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015">
              <w:rPr>
                <w:rFonts w:ascii="Times New Roman" w:hAnsi="Times New Roman"/>
                <w:sz w:val="24"/>
                <w:szCs w:val="24"/>
              </w:rPr>
              <w:t>П.22, стр.9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3015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971804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Уравнение Фишера.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Денежная масса, денежные агрегаты.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Default="009B1A84" w:rsidP="00971804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233015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685E37">
            <w:pPr>
              <w:spacing w:after="0" w:line="240" w:lineRule="auto"/>
              <w:rPr>
                <w:lang w:val="ru-RU" w:eastAsia="ru-RU" w:bidi="ar-SA"/>
              </w:rPr>
            </w:pPr>
            <w:r w:rsidRPr="00233015">
              <w:rPr>
                <w:rFonts w:ascii="Times New Roman" w:hAnsi="Times New Roman"/>
                <w:sz w:val="24"/>
                <w:szCs w:val="24"/>
              </w:rPr>
              <w:t>П.22, стр.9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3015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971804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Денежный рынок, инвестиционный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капитал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Default="009B1A84" w:rsidP="00971804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4F4D89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685E37" w:rsidRDefault="009B1A84" w:rsidP="00685E37">
            <w:pPr>
              <w:spacing w:after="0" w:line="240" w:lineRule="auto"/>
              <w:rPr>
                <w:lang w:val="ru-RU" w:eastAsia="ru-RU" w:bidi="ar-SA"/>
              </w:rPr>
            </w:pPr>
            <w:r w:rsidRPr="004F4D89">
              <w:rPr>
                <w:rFonts w:ascii="Times New Roman" w:hAnsi="Times New Roman"/>
                <w:sz w:val="24"/>
                <w:szCs w:val="24"/>
              </w:rPr>
              <w:t xml:space="preserve">П.23, стр. </w:t>
            </w:r>
            <w:r>
              <w:rPr>
                <w:rFonts w:ascii="Times New Roman" w:hAnsi="Times New Roman"/>
                <w:sz w:val="24"/>
                <w:szCs w:val="24"/>
              </w:rPr>
              <w:t>97-104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;формула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971804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Монетарная политика.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Default="009B1A84" w:rsidP="00971804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4F4D89" w:rsidRDefault="009B1A84" w:rsidP="0068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685E37" w:rsidRDefault="009B1A84" w:rsidP="00685E37">
            <w:pPr>
              <w:spacing w:after="0" w:line="240" w:lineRule="auto"/>
              <w:rPr>
                <w:lang w:val="ru-RU" w:eastAsia="ru-RU" w:bidi="ar-SA"/>
              </w:rPr>
            </w:pPr>
            <w:r w:rsidRPr="004F4D89">
              <w:rPr>
                <w:rFonts w:ascii="Times New Roman" w:hAnsi="Times New Roman"/>
                <w:sz w:val="24"/>
                <w:szCs w:val="24"/>
              </w:rPr>
              <w:t xml:space="preserve">П.23, стр. </w:t>
            </w:r>
            <w:r>
              <w:rPr>
                <w:rFonts w:ascii="Times New Roman" w:hAnsi="Times New Roman"/>
                <w:sz w:val="24"/>
                <w:szCs w:val="24"/>
              </w:rPr>
              <w:t>97-104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;формула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88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971804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2C5A05">
              <w:rPr>
                <w:rFonts w:ascii="Times New Roman" w:eastAsiaTheme="minorHAnsi" w:hAnsi="Times New Roman"/>
                <w:lang w:val="ru-RU" w:bidi="ar-SA"/>
              </w:rPr>
              <w:t>Ключевая ставка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C5A05">
              <w:rPr>
                <w:rFonts w:ascii="Times New Roman" w:eastAsiaTheme="minorHAnsi" w:hAnsi="Times New Roman"/>
                <w:lang w:val="ru-RU" w:bidi="ar-SA"/>
              </w:rPr>
              <w:t>и инфляция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97180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47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4F4D89" w:rsidRDefault="009B1A84" w:rsidP="0097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  <w:r w:rsidRPr="004F4D89">
              <w:rPr>
                <w:rFonts w:ascii="Times New Roman" w:hAnsi="Times New Roman"/>
                <w:sz w:val="24"/>
                <w:szCs w:val="24"/>
              </w:rPr>
              <w:t xml:space="preserve">П.23, стр. </w:t>
            </w:r>
            <w:r>
              <w:rPr>
                <w:rFonts w:ascii="Times New Roman" w:hAnsi="Times New Roman"/>
                <w:sz w:val="24"/>
                <w:szCs w:val="24"/>
              </w:rPr>
              <w:t>97-104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;формула задание 5,6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949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9C7438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10. Фондовая биржа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9C7438" w:rsidRDefault="009B1A84" w:rsidP="009718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История появления фондовых бирж.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97180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48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История появления фондовых бирж.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Современная фондовая биржа. Фондовая, валютная, товарная биржа, биржа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труда. Арбитражные и пакетные сделки. Биржевые индексы. «Быки»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и «медведи».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Рынок ценных бумаг. Акции, облигации, деривативы. Фьючерсы и опционы.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Фондовые инструменты. Участники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фондового рынка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Учащийся должен уметь:</w:t>
            </w:r>
          </w:p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_ сравнивать различные ценные бумаги;</w:t>
            </w:r>
          </w:p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_ объяснять действия участников фондового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рынка;</w:t>
            </w:r>
          </w:p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_ решать задачи на расчёт стоимости ценных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бумаг;</w:t>
            </w:r>
          </w:p>
          <w:p w:rsidR="009B1A84" w:rsidRPr="009C7438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_ искать информацию о биржевых индексах,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представлять доклады и презентации по теме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принимать рациональные решения в условиях ограниченности ресурсов, оценивать и принимать ответственность за сво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решения для себя и окружающих.</w:t>
            </w:r>
          </w:p>
          <w:p w:rsidR="009B1A84" w:rsidRPr="00A30C0F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П.24, стр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49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971804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9C7438">
              <w:rPr>
                <w:rFonts w:ascii="Times New Roman" w:eastAsiaTheme="minorHAnsi" w:hAnsi="Times New Roman"/>
                <w:lang w:val="ru-RU" w:bidi="ar-SA"/>
              </w:rPr>
              <w:t>Современная фондовая биржа. Фондовая, валютная, товарная биржа, биржа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C7438">
              <w:rPr>
                <w:rFonts w:ascii="Times New Roman" w:eastAsiaTheme="minorHAnsi" w:hAnsi="Times New Roman"/>
                <w:lang w:val="ru-RU" w:bidi="ar-SA"/>
              </w:rPr>
              <w:t>труда.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97180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49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97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97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П.24, стр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задание 5.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49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15380E" w:rsidRDefault="006665E0" w:rsidP="009718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hyperlink r:id="rId22" w:history="1">
              <w:r w:rsidR="009B1A84" w:rsidRPr="0015380E">
                <w:rPr>
                  <w:rStyle w:val="a4"/>
                  <w:rFonts w:ascii="Times New Roman" w:hAnsi="Times New Roman"/>
                  <w:u w:val="none"/>
                  <w:shd w:val="clear" w:color="auto" w:fill="FFFFFF" w:themeFill="background1"/>
                  <w:lang w:val="ru-RU"/>
                </w:rPr>
                <w:t xml:space="preserve">Фондовый рынок (рынок ценных бумаг). </w:t>
              </w:r>
            </w:hyperlink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97180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C5437D" w:rsidRDefault="009B1A84" w:rsidP="0097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97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37D">
              <w:rPr>
                <w:rFonts w:ascii="Times New Roman" w:hAnsi="Times New Roman"/>
                <w:sz w:val="24"/>
                <w:szCs w:val="24"/>
              </w:rPr>
              <w:t>П.2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437D">
              <w:rPr>
                <w:rFonts w:ascii="Times New Roman" w:hAnsi="Times New Roman"/>
                <w:sz w:val="24"/>
                <w:szCs w:val="24"/>
              </w:rPr>
              <w:t>, стр.1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437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задание 1.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949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15380E" w:rsidRDefault="009B1A84" w:rsidP="0097180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5380E">
              <w:rPr>
                <w:rFonts w:ascii="Times New Roman" w:hAnsi="Times New Roman"/>
                <w:color w:val="000000"/>
                <w:lang w:val="ru-RU" w:eastAsia="ru-RU" w:bidi="ar-SA"/>
              </w:rPr>
              <w:t>Внебиржевой рынок ценных бумаг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97180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C5437D" w:rsidRDefault="009B1A84" w:rsidP="0097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lang w:val="ru-RU" w:eastAsia="ru-RU" w:bidi="ar-SA"/>
              </w:rPr>
            </w:pPr>
            <w:r w:rsidRPr="00C5437D">
              <w:rPr>
                <w:rFonts w:ascii="Times New Roman" w:hAnsi="Times New Roman"/>
                <w:sz w:val="24"/>
                <w:szCs w:val="24"/>
              </w:rPr>
              <w:t>П.2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437D">
              <w:rPr>
                <w:rFonts w:ascii="Times New Roman" w:hAnsi="Times New Roman"/>
                <w:sz w:val="24"/>
                <w:szCs w:val="24"/>
              </w:rPr>
              <w:t>, стр.1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5437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437D">
              <w:rPr>
                <w:rFonts w:ascii="Times New Roman" w:hAnsi="Times New Roman"/>
                <w:sz w:val="24"/>
                <w:szCs w:val="24"/>
              </w:rPr>
              <w:t>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 задание 1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971804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710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A1033E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11. Рынок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труда.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lastRenderedPageBreak/>
              <w:t>Безработица. Профсоюзы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lastRenderedPageBreak/>
              <w:t>Труд и рынок рабочей силы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Труд и рынок рабочей силы.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lastRenderedPageBreak/>
              <w:t>Особенности рынка рабочей силы 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занятость. Качество рабочей силы как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фактор экономического роста. Рабочая сила и теория человеческого капитала. Структура рынка труда.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Экономически активное население,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занятые, безработные, добровольно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незанятые. Уровень безработицы.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Фрикционная, структурная, циклическая безработица. Естественная безработица. Скрытая безработица.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Закон Оукена.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Профсоюзы. История профсоюзного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движения.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Рыночная власть профсоюзов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lastRenderedPageBreak/>
              <w:t>Учащийся должен уметь: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 xml:space="preserve">_ называть особенности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lastRenderedPageBreak/>
              <w:t>рынка труда;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определять качество рабочей силы;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доказывать влияние качества рабочей силы на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экономический рост;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определять уровень безработицы, используя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статистические данные;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давать характеристику различных видов безработицы;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приводить примеры различных видов безработицы, в том числе скрытой;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анализировать структуру рынка труда;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решать задачи на закон Оукена;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представлять доклады о деятельности профсоюзов в разных странах мира;</w:t>
            </w:r>
          </w:p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_ раскрывать понятие «рыночная власть профсоюзов»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– уважение ко всем формам собственности, </w:t>
            </w: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готовность к защите своей собственности,</w:t>
            </w:r>
          </w:p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>– осознанный выбор будущей профессии как путь и способ реализации собственных жизненных планов;</w:t>
            </w:r>
          </w:p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9B1A84" w:rsidRPr="009B1A84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9B1A84" w:rsidRPr="00A30C0F" w:rsidRDefault="009B1A84" w:rsidP="009B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A84">
              <w:rPr>
                <w:rFonts w:ascii="Times New Roman" w:hAnsi="Times New Roman"/>
                <w:sz w:val="24"/>
                <w:szCs w:val="24"/>
                <w:lang w:val="ru-RU"/>
              </w:rPr>
              <w:t>– готовность к самообслуживанию, включая обучение и выполнение домашних обязанностей.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F058B5" w:rsidRDefault="009B1A84" w:rsidP="00F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27, стр. 120-125,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94C1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Рабочая сила и теория человеческого капитала.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Default="009B1A84" w:rsidP="00B9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C5437D" w:rsidRDefault="009B1A84" w:rsidP="00B9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27, стр. 120-125, задание 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94C1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Структура рынка труда.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Default="009B1A84" w:rsidP="00F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F058B5" w:rsidRDefault="009B1A84" w:rsidP="00F058B5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27, стр. 120-125,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Экономически активное население,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занятые, безработные, добровольно</w:t>
            </w:r>
          </w:p>
          <w:p w:rsidR="009B1A84" w:rsidRPr="004459D0" w:rsidRDefault="009B1A84" w:rsidP="00B94C1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незанятые.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Default="009B1A84" w:rsidP="00F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F058B5" w:rsidRDefault="009B1A84" w:rsidP="00F058B5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27, стр. 120-125,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94C1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Уровень безработицы.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Виды безработицы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Default="009B1A84" w:rsidP="00F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F058B5" w:rsidRDefault="009B1A84" w:rsidP="00F058B5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27, стр. 120-125, задание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FF0000"/>
                <w:lang w:val="ru-RU" w:eastAsia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459D0" w:rsidRDefault="009B1A84" w:rsidP="00B94C18">
            <w:pPr>
              <w:spacing w:after="0" w:line="240" w:lineRule="auto"/>
              <w:rPr>
                <w:b/>
                <w:color w:val="000000"/>
                <w:lang w:val="ru-RU" w:eastAsia="ru-RU" w:bidi="ar-SA"/>
              </w:rPr>
            </w:pPr>
            <w:r w:rsidRPr="00A1033E">
              <w:rPr>
                <w:rFonts w:ascii="Times New Roman" w:eastAsiaTheme="minorHAnsi" w:hAnsi="Times New Roman"/>
                <w:lang w:val="ru-RU" w:bidi="ar-SA"/>
              </w:rPr>
              <w:t>Профсоюзы. История профсоюзного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движения.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A1033E">
              <w:rPr>
                <w:rFonts w:ascii="Times New Roman" w:eastAsiaTheme="minorHAnsi" w:hAnsi="Times New Roman"/>
                <w:lang w:val="ru-RU" w:bidi="ar-SA"/>
              </w:rPr>
              <w:t>Рыночная власть профсоюзов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hAnsi="Times New Roman"/>
                <w:lang w:val="ru-RU" w:eastAsia="ru-RU" w:bidi="ar-SA"/>
              </w:rPr>
              <w:t>57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Default="009B1A84" w:rsidP="00B9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28, стр. 125-130, задание 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710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12. Фирма — главное звено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рыночной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>экономики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 xml:space="preserve">Что такое фирма. Задачи фирм. Предприниматель,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>предпринимательство.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58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 xml:space="preserve">Что такое фирма. Задачи фирм. Предприниматель,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>предпринимательство.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Основные признаки фирмы.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Виды фирм. Индивидуальные (частные), товарищества (партнёрства),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акционерные общества (корпорации),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государственные и смешанные (с участием государства) компании.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Размеры фирм. Мелкие, средние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и крупные фирмы.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Акционерное предприятие.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Акци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lang w:val="ru-RU" w:bidi="ar-SA"/>
              </w:rPr>
              <w:t>,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 xml:space="preserve"> дивиденды. Простые и привилегированные акции.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Франчайзинг. Факторный доход. Прибыль, издержки,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инвестиции.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Физический и финансовый капитал.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Заёмный капитал.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Экономические и бухгалтерские издержки. Явные и неявные издержки.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Постоянные, переменные и общие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издержки.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>Бухгалтерская и экономическая прибыль.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Нормальная прибыль. Закон убываю</w:t>
            </w:r>
            <w:r>
              <w:rPr>
                <w:rFonts w:ascii="Times New Roman" w:eastAsiaTheme="minorHAnsi" w:hAnsi="Times New Roman"/>
                <w:lang w:val="ru-RU" w:bidi="ar-SA"/>
              </w:rPr>
              <w:t>щ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ей отдачи (эффективности) факторов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производства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>Учащийся должен уметь: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объяснять значение основных понятий темы;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>_ раскрывать задачи фирмы и предпринимательской деятельности;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называть основные признаки фирмы;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давать характеристику различных видов фирм;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выявлять преимущества и недостатки различных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фирм;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приводить примеры фирм, различающихся по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форме собственности и по размерам;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объяснять организацию и структуру управления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акционерного общества;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сравнивать простые и привилегированные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акции;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раскрывать особенности ведения бизнеса в форме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франчайзинга, приводить примеры франчайзинговых фирм;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называть факторные доходы;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приводить примеры бухгалтерских, экономических, постоянных, переменных издержек;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решать задачи на вычисление издержек и прибыли фирмы;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раскрывать сущность неявных издержек, приводить примеры;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объяснять сущность закона убывающей отдачи,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lastRenderedPageBreak/>
              <w:t>приводить графики, аргументы, подтверждающие действие этого закона;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приводить примеры проявления закона убывающей отдачи в экономической деятельности;</w:t>
            </w:r>
          </w:p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_ объяснять, почему нулевая экономическая</w:t>
            </w:r>
          </w:p>
          <w:p w:rsidR="009B1A84" w:rsidRPr="004977E4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прибыль является нормальной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правила поведения участников бизнеса, 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уважать частную и государственную собственность, знать свои права и обязанности в экономических сферах деятельности.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6D28" w:rsidRP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816D28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A84" w:rsidRPr="00A30C0F" w:rsidRDefault="00816D28" w:rsidP="0081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оценивать и аргументировать свою точку зрения по экономическим проблемам, различным аспектам социально-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экономической политики государства.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F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lastRenderedPageBreak/>
              <w:t>П.2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131-139; задание 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Виды фирм.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F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3C32E6" w:rsidRDefault="009B1A84" w:rsidP="00F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131-139; 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Акционерное предприятие.</w:t>
            </w:r>
          </w:p>
          <w:p w:rsidR="009B1A84" w:rsidRPr="00A1033E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9C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9C5CA1" w:rsidRDefault="009B1A84" w:rsidP="009C5CA1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139-142</w:t>
            </w:r>
            <w:r w:rsidRPr="00A66751">
              <w:rPr>
                <w:rFonts w:ascii="Times New Roman" w:hAnsi="Times New Roman"/>
                <w:sz w:val="24"/>
                <w:szCs w:val="24"/>
              </w:rPr>
              <w:t>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;задание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Акци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lang w:val="ru-RU" w:bidi="ar-SA"/>
              </w:rPr>
              <w:t>,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 xml:space="preserve"> дивиденды. Простые и привилегированные акции.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9C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9C5CA1" w:rsidRDefault="009B1A84" w:rsidP="009C5CA1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139-142</w:t>
            </w:r>
            <w:r w:rsidRPr="00A66751">
              <w:rPr>
                <w:rFonts w:ascii="Times New Roman" w:hAnsi="Times New Roman"/>
                <w:sz w:val="24"/>
                <w:szCs w:val="24"/>
              </w:rPr>
              <w:t>.</w:t>
            </w:r>
            <w:r w:rsidRPr="007004DA">
              <w:rPr>
                <w:rFonts w:ascii="Times New Roman" w:hAnsi="Times New Roman"/>
                <w:sz w:val="24"/>
                <w:szCs w:val="24"/>
              </w:rPr>
              <w:t xml:space="preserve">;задание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Франчайзинг. Факторный доход.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9C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9C5CA1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149.;задание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74D4D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Экономические и бухгалтерские издержки.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9C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9C5CA1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149.;задание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98250C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Бухгалтерская и экономическая прибыль.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Нормальная прибыль.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4977E4" w:rsidRDefault="009B1A84" w:rsidP="00B94C1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3C32E6" w:rsidRDefault="009B1A84" w:rsidP="00B9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  <w:r w:rsidRPr="003C32E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3C32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149.;задание 4.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1C38F0" w:rsidTr="009B1A84">
        <w:trPr>
          <w:trHeight w:val="710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Default="009B1A84" w:rsidP="00B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8"/>
                <w:szCs w:val="18"/>
                <w:lang w:val="ru-RU" w:bidi="ar-SA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A1033E" w:rsidRDefault="009B1A84" w:rsidP="00B94C18">
            <w:pPr>
              <w:spacing w:after="0" w:line="240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4977E4">
              <w:rPr>
                <w:rFonts w:ascii="Times New Roman" w:eastAsiaTheme="minorHAnsi" w:hAnsi="Times New Roman"/>
                <w:lang w:val="ru-RU" w:bidi="ar-SA"/>
              </w:rPr>
              <w:t>Закон убываю</w:t>
            </w:r>
            <w:r>
              <w:rPr>
                <w:rFonts w:ascii="Times New Roman" w:eastAsiaTheme="minorHAnsi" w:hAnsi="Times New Roman"/>
                <w:lang w:val="ru-RU" w:bidi="ar-SA"/>
              </w:rPr>
              <w:t>щ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ей отдачи (эффективности) факторов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4977E4">
              <w:rPr>
                <w:rFonts w:ascii="Times New Roman" w:eastAsiaTheme="minorHAnsi" w:hAnsi="Times New Roman"/>
                <w:lang w:val="ru-RU" w:bidi="ar-SA"/>
              </w:rPr>
              <w:t>производства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1069C8" w:rsidRDefault="009B1A84" w:rsidP="0010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512E60" w:rsidRDefault="009B1A84" w:rsidP="001069C8">
            <w:pPr>
              <w:spacing w:after="0" w:line="240" w:lineRule="auto"/>
              <w:rPr>
                <w:lang w:val="ru-RU" w:eastAsia="ru-RU" w:bidi="ar-SA"/>
              </w:rPr>
            </w:pPr>
            <w:r w:rsidRPr="001069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П.31, стр.142-149.;задание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069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Подготовка к к/работе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0A3251" w:rsidTr="009B1A84">
        <w:trPr>
          <w:trHeight w:val="675"/>
        </w:trPr>
        <w:tc>
          <w:tcPr>
            <w:tcW w:w="1721" w:type="dxa"/>
            <w:vMerge w:val="restart"/>
            <w:shd w:val="clear" w:color="auto" w:fill="FFFFFF" w:themeFill="background1"/>
            <w:hideMark/>
          </w:tcPr>
          <w:p w:rsidR="009B1A84" w:rsidRPr="0098250C" w:rsidRDefault="009B1A84" w:rsidP="00B94C18">
            <w:pPr>
              <w:rPr>
                <w:rFonts w:ascii="Times New Roman" w:hAnsi="Times New Roman"/>
                <w:bCs/>
                <w:lang w:val="ru-RU"/>
              </w:rPr>
            </w:pPr>
            <w:r w:rsidRPr="0098250C">
              <w:rPr>
                <w:rFonts w:ascii="Times New Roman" w:hAnsi="Times New Roman"/>
                <w:bCs/>
                <w:lang w:val="ru-RU"/>
              </w:rPr>
              <w:t>Итоговые уроки</w:t>
            </w: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98250C" w:rsidRDefault="009B1A84" w:rsidP="00B94C18">
            <w:pPr>
              <w:pStyle w:val="1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98250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 w:themeFill="background1"/>
                <w:lang w:val="ru-RU"/>
              </w:rPr>
              <w:t>Итоговая контрольная работа по за курс экономики 10 класса</w:t>
            </w:r>
          </w:p>
          <w:p w:rsidR="009B1A84" w:rsidRPr="0098250C" w:rsidRDefault="009B1A84" w:rsidP="00B94C1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8F65F6" w:rsidRDefault="009B1A84" w:rsidP="00B94C18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9B1A84" w:rsidRPr="0098250C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 xml:space="preserve">Проверка знаний учащихся 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B1A84" w:rsidRPr="0098250C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>Повторение и обобщение изученного материала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B1A84" w:rsidRPr="00070528" w:rsidRDefault="00816D28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16D28">
              <w:rPr>
                <w:rFonts w:ascii="Times New Roman" w:hAnsi="Times New Roman"/>
                <w:lang w:val="ru-RU" w:eastAsia="ru-RU" w:bidi="ar-SA"/>
              </w:rPr>
      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</w:t>
            </w:r>
            <w:r w:rsidR="001F534E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0528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070528">
              <w:rPr>
                <w:rFonts w:ascii="Times New Roman" w:hAnsi="Times New Roman"/>
                <w:lang w:val="ru-RU" w:eastAsia="ru-RU" w:bidi="ar-SA"/>
              </w:rPr>
              <w:t>Эссе по выбору:</w:t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 xml:space="preserve"> «Каждый живёт, продавая что-то». (Р.Л.</w:t>
            </w:r>
            <w:r w:rsidRPr="00070528">
              <w:rPr>
                <w:rFonts w:ascii="Times New Roman" w:hAnsi="Times New Roman"/>
                <w:shd w:val="clear" w:color="auto" w:fill="FFFFFF"/>
              </w:rPr>
              <w:t> </w:t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Стивенсон), «Первая цель</w:t>
            </w:r>
            <w:r w:rsidRPr="00070528">
              <w:rPr>
                <w:rFonts w:ascii="Times New Roman" w:hAnsi="Times New Roman"/>
                <w:shd w:val="clear" w:color="auto" w:fill="FFFFFF"/>
              </w:rPr>
              <w:t> </w:t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–</w:t>
            </w:r>
            <w:r w:rsidRPr="00070528">
              <w:rPr>
                <w:rFonts w:ascii="Times New Roman" w:hAnsi="Times New Roman"/>
                <w:shd w:val="clear" w:color="auto" w:fill="FFFFFF"/>
              </w:rPr>
              <w:t> </w:t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качество, а прибыль сама придёт». </w:t>
            </w:r>
            <w:r w:rsidRPr="00070528">
              <w:rPr>
                <w:rFonts w:ascii="Times New Roman" w:hAnsi="Times New Roman"/>
                <w:shd w:val="clear" w:color="auto" w:fill="FFFFFF"/>
              </w:rPr>
              <w:t>(Из постулатов менеджмента)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1C38F0" w:rsidTr="009B1A84">
        <w:trPr>
          <w:trHeight w:val="675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98250C" w:rsidRDefault="009B1A84" w:rsidP="00B94C18">
            <w:pPr>
              <w:rPr>
                <w:bCs/>
                <w:lang w:val="ru-RU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98250C" w:rsidRDefault="009B1A84" w:rsidP="00B94C18">
            <w:pPr>
              <w:rPr>
                <w:rFonts w:ascii="Times New Roman" w:hAnsi="Times New Roman"/>
                <w:lang w:val="ru-RU"/>
              </w:rPr>
            </w:pPr>
            <w:r w:rsidRPr="0098250C">
              <w:rPr>
                <w:rFonts w:ascii="Times New Roman" w:hAnsi="Times New Roman"/>
                <w:lang w:val="ru-RU"/>
              </w:rPr>
              <w:t>Итоговое повторение и обобщение курса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8F65F6" w:rsidRDefault="009B1A84" w:rsidP="00B94C18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379C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9B1A84" w:rsidRPr="0098250C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>Повторение и обобщение изученного материала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B1A84" w:rsidRPr="0098250C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>Повторение и обобщение изученного материала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070528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0528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070528">
              <w:rPr>
                <w:rFonts w:ascii="Times New Roman" w:hAnsi="Times New Roman"/>
                <w:lang w:val="ru-RU" w:eastAsia="ru-RU" w:bidi="ar-SA"/>
              </w:rPr>
              <w:t xml:space="preserve">Мини-проекты по выбору: </w:t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Конкуренция брендов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Конкуренция как модель современного рынка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Кредитная политика Российских коммерческих банков в современных </w:t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условиях.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Кризис банковской системы в нашей области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Личная финансовая стратегия: экономические и психологические аспекты ее разработки.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R="009B1A84" w:rsidRPr="001C38F0" w:rsidTr="001F534E">
        <w:trPr>
          <w:trHeight w:val="5803"/>
        </w:trPr>
        <w:tc>
          <w:tcPr>
            <w:tcW w:w="1721" w:type="dxa"/>
            <w:vMerge/>
            <w:shd w:val="clear" w:color="auto" w:fill="FFFFFF" w:themeFill="background1"/>
            <w:hideMark/>
          </w:tcPr>
          <w:p w:rsidR="009B1A84" w:rsidRPr="0098250C" w:rsidRDefault="009B1A84" w:rsidP="00B94C18">
            <w:pPr>
              <w:rPr>
                <w:bCs/>
                <w:lang w:val="ru-RU"/>
              </w:rPr>
            </w:pPr>
          </w:p>
        </w:tc>
        <w:tc>
          <w:tcPr>
            <w:tcW w:w="2107" w:type="dxa"/>
            <w:shd w:val="clear" w:color="auto" w:fill="FFFFFF" w:themeFill="background1"/>
            <w:hideMark/>
          </w:tcPr>
          <w:p w:rsidR="009B1A84" w:rsidRPr="008379CD" w:rsidRDefault="009B1A84" w:rsidP="00B94C18">
            <w:pPr>
              <w:rPr>
                <w:rFonts w:ascii="Times New Roman" w:hAnsi="Times New Roman"/>
                <w:lang w:val="ru-RU"/>
              </w:rPr>
            </w:pPr>
            <w:r w:rsidRPr="008379CD">
              <w:rPr>
                <w:rFonts w:ascii="Times New Roman" w:hAnsi="Times New Roman"/>
                <w:lang w:val="ru-RU"/>
              </w:rPr>
              <w:t>Итоговое повторение и обобщение курса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1A84" w:rsidRPr="008379CD" w:rsidRDefault="009B1A84" w:rsidP="00B94C18">
            <w:pPr>
              <w:jc w:val="center"/>
              <w:rPr>
                <w:rFonts w:ascii="Times New Roman" w:hAnsi="Times New Roman"/>
                <w:bCs/>
              </w:rPr>
            </w:pPr>
            <w:r w:rsidRPr="008379C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2268" w:type="dxa"/>
            <w:shd w:val="clear" w:color="auto" w:fill="FFFFFF" w:themeFill="background1"/>
          </w:tcPr>
          <w:p w:rsidR="009B1A84" w:rsidRPr="0098250C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>Повторение и обобщение изученного материала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B1A84" w:rsidRPr="0098250C" w:rsidRDefault="009B1A84" w:rsidP="00B94C1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250C">
              <w:rPr>
                <w:rFonts w:ascii="Times New Roman" w:hAnsi="Times New Roman"/>
                <w:lang w:val="ru-RU" w:eastAsia="ru-RU" w:bidi="ar-SA"/>
              </w:rPr>
              <w:t>Повторение и обобщение изученного материала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9B1A84" w:rsidRPr="00070528" w:rsidRDefault="009B1A84" w:rsidP="00070528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B1A84" w:rsidRPr="00074D4D" w:rsidRDefault="009B1A84" w:rsidP="00070528">
            <w:pPr>
              <w:spacing w:after="0" w:line="240" w:lineRule="auto"/>
              <w:rPr>
                <w:lang w:val="ru-RU" w:eastAsia="ru-RU" w:bidi="ar-SA"/>
              </w:rPr>
            </w:pPr>
            <w:r w:rsidRPr="00070528">
              <w:rPr>
                <w:rFonts w:ascii="Times New Roman" w:hAnsi="Times New Roman"/>
                <w:lang w:val="ru-RU" w:eastAsia="ru-RU" w:bidi="ar-SA"/>
              </w:rPr>
              <w:t xml:space="preserve">Мини-проекты по выбору: </w:t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Конкуренция брендов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Конкуренция как модель современного рынка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Кредитная политика Российских коммерческих банков в современных условиях.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Кризис банковской системы в нашей области</w:t>
            </w:r>
            <w:r w:rsidRPr="00070528">
              <w:rPr>
                <w:rFonts w:ascii="Times New Roman" w:hAnsi="Times New Roman"/>
                <w:lang w:val="ru-RU"/>
              </w:rPr>
              <w:br/>
            </w:r>
            <w:r w:rsidRPr="00070528">
              <w:rPr>
                <w:rFonts w:ascii="Times New Roman" w:hAnsi="Times New Roman"/>
                <w:shd w:val="clear" w:color="auto" w:fill="FFFFFF"/>
                <w:lang w:val="ru-RU"/>
              </w:rPr>
              <w:t>Личная финансовая стратегия: экономические и психологические аспекты ее разработки.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B1A84" w:rsidRPr="00074D4D" w:rsidRDefault="009B1A84" w:rsidP="00B94C18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</w:tbl>
    <w:p w:rsidR="00A6404C" w:rsidRPr="00E77AAD" w:rsidRDefault="00A6404C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sz w:val="28"/>
          <w:szCs w:val="28"/>
          <w:lang w:val="ru-RU"/>
        </w:rPr>
        <w:sectPr w:rsidR="00A6404C" w:rsidRPr="00E77AAD" w:rsidSect="001F534E">
          <w:pgSz w:w="16838" w:h="11906" w:orient="landscape"/>
          <w:pgMar w:top="1418" w:right="1134" w:bottom="284" w:left="1134" w:header="709" w:footer="709" w:gutter="0"/>
          <w:cols w:space="708"/>
          <w:titlePg/>
          <w:docGrid w:linePitch="360"/>
        </w:sectPr>
      </w:pPr>
    </w:p>
    <w:p w:rsidR="001F534E" w:rsidRDefault="001F534E" w:rsidP="001F534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71E1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КТП по экономике у</w:t>
      </w:r>
      <w:r w:rsidRPr="00471E1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глублённый уровень </w:t>
      </w:r>
    </w:p>
    <w:p w:rsidR="001F534E" w:rsidRPr="00471E19" w:rsidRDefault="001F534E" w:rsidP="001F534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10 класс. </w:t>
      </w:r>
      <w:r w:rsidRPr="00471E19">
        <w:rPr>
          <w:rFonts w:ascii="Times New Roman" w:eastAsiaTheme="minorHAnsi" w:hAnsi="Times New Roman"/>
          <w:sz w:val="24"/>
          <w:szCs w:val="24"/>
          <w:lang w:val="ru-RU" w:bidi="ar-SA"/>
        </w:rPr>
        <w:t>(68 ч)</w:t>
      </w:r>
    </w:p>
    <w:p w:rsidR="001F534E" w:rsidRDefault="001F534E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</w:p>
    <w:tbl>
      <w:tblPr>
        <w:tblW w:w="16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73"/>
        <w:gridCol w:w="537"/>
        <w:gridCol w:w="3994"/>
        <w:gridCol w:w="3261"/>
        <w:gridCol w:w="1984"/>
        <w:gridCol w:w="2126"/>
        <w:gridCol w:w="851"/>
      </w:tblGrid>
      <w:tr w:rsidR="00A46F35" w:rsidRPr="001F534E" w:rsidTr="00A46F35">
        <w:trPr>
          <w:trHeight w:val="600"/>
        </w:trPr>
        <w:tc>
          <w:tcPr>
            <w:tcW w:w="1702" w:type="dxa"/>
            <w:shd w:val="clear" w:color="auto" w:fill="FFFFFF" w:themeFill="background1"/>
            <w:hideMark/>
          </w:tcPr>
          <w:p w:rsidR="00A46F35" w:rsidRPr="00A94A55" w:rsidRDefault="00A46F35" w:rsidP="00A94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94A5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Наименование раздела</w:t>
            </w:r>
          </w:p>
        </w:tc>
        <w:tc>
          <w:tcPr>
            <w:tcW w:w="1873" w:type="dxa"/>
            <w:shd w:val="clear" w:color="auto" w:fill="FFFFFF" w:themeFill="background1"/>
          </w:tcPr>
          <w:p w:rsidR="00A46F35" w:rsidRPr="00A94A55" w:rsidRDefault="00A46F35" w:rsidP="00A94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94A5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Тема уроков</w:t>
            </w:r>
          </w:p>
        </w:tc>
        <w:tc>
          <w:tcPr>
            <w:tcW w:w="537" w:type="dxa"/>
            <w:shd w:val="clear" w:color="auto" w:fill="FFFFFF" w:themeFill="background1"/>
          </w:tcPr>
          <w:p w:rsidR="00A46F35" w:rsidRPr="00A94A55" w:rsidRDefault="00A46F35" w:rsidP="00A94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994" w:type="dxa"/>
            <w:shd w:val="clear" w:color="auto" w:fill="FFFFFF" w:themeFill="background1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A251D">
              <w:rPr>
                <w:rFonts w:ascii="Times New Roman" w:eastAsiaTheme="minorHAnsi" w:hAnsi="Times New Roman"/>
                <w:b/>
                <w:bCs/>
                <w:lang w:val="ru-RU" w:bidi="ar-SA"/>
              </w:rPr>
              <w:t>Содержание уроков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A46F35" w:rsidRDefault="00A46F35" w:rsidP="00A94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0A251D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Характеристика </w:t>
            </w:r>
          </w:p>
          <w:p w:rsidR="00A46F35" w:rsidRPr="000A251D" w:rsidRDefault="00A46F35" w:rsidP="00A94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0A251D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основных видов</w:t>
            </w:r>
          </w:p>
          <w:p w:rsidR="00A46F35" w:rsidRPr="001F534E" w:rsidRDefault="00A46F35" w:rsidP="00A9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A251D">
              <w:rPr>
                <w:rFonts w:ascii="Times New Roman" w:eastAsiaTheme="minorHAnsi" w:hAnsi="Times New Roman"/>
                <w:b/>
                <w:bCs/>
                <w:lang w:val="ru-RU" w:bidi="ar-SA"/>
              </w:rPr>
              <w:t>деятельности учащегося</w:t>
            </w:r>
          </w:p>
        </w:tc>
        <w:tc>
          <w:tcPr>
            <w:tcW w:w="1984" w:type="dxa"/>
            <w:shd w:val="clear" w:color="auto" w:fill="FFFFFF" w:themeFill="background1"/>
          </w:tcPr>
          <w:p w:rsidR="00A46F35" w:rsidRPr="00E713E1" w:rsidRDefault="00A46F35" w:rsidP="00E71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Основные направления воспитательной деятельности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46F35" w:rsidRPr="00E713E1" w:rsidRDefault="00A46F35" w:rsidP="00E71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Домашнее задание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A46F35" w:rsidRDefault="00A46F35" w:rsidP="00E71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  <w:p w:rsidR="00A46F35" w:rsidRPr="00E713E1" w:rsidRDefault="00A46F35" w:rsidP="00E71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452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11. Менеджмент и маркетинг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Вводное занятие Менеджмент общие понятия.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6665E0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23" w:history="1"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t>Сформировать представление: Понятие «менеджмент». Исторические этапы становления менеджмента.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>Школа научного управления Ф. Тейлора. Административная школа управления А. Файоля.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</w:r>
            </w:hyperlink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50E5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Менеджмент. Общее понятие о менеджменте. Исторические этапы становления менеджмента. Современные тенденции менеджмента. Бизнес-план. Маркетинг. Понятие маркетинга. Из истории маркетинга. Сущность и содержание маркетинга. Реклама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давать характеристику различных школ менеджмента;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сравнивать, выявлять преимущества и недостатки различных школ управления;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высказывать своё мнение о социальной ответственности бизнеса, излагая его в виде эссе;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приводить примеры вертикальных, горизонтальных объединений фирм, конгломератов;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называть основные обязанности менеджеров компании;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давать характеристику управления на социалистическом предприятии, выявлять черты отличия от современного менеджмента фирмы;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раскрывать роль рекламы в продвижении товара;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называть функции звеньев управления маркетинговыми операциями;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приводить примеры агрессивной рекламы, удачных и неудачных рекламных кампаний фирм;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объяснять функциональные обязанности мерчендайзеров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и маркетологов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ряд и др.).</w:t>
            </w:r>
          </w:p>
          <w:p w:rsidR="00A46F35" w:rsidRPr="001F534E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Организовывать работу обучающихся, с социально значимой информацией.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Высказывать   мнение,         обсуждать       получаемую         на уроке социально значимую информацию.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Формирование мировоззренческого понимания достижений в экономике России.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Понимать    значение         промышленности, науки, сельского хозяйства         России   и   осознавать,         что  труд  является             основой</w:t>
            </w:r>
          </w:p>
          <w:p w:rsidR="00A46F35" w:rsidRPr="001F534E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благополучия страны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§ 1,  задания в конце параграфа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C38F0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Современные тенденции менеджмента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Школа человеческих отношений и разработки поведенческих наук. Социальная ответственность бизнеса. Человеческие отношения, публичные отношения, фордизм.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Современные тенденции менеджмента.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Обязанности менеджеров компании.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Менеджмент в России. Банкротство фирм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§ 2, 4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Найдите в СМИ или Интернете материалы о банкротстве фирм в разных странах мира. Какие причины привели их к краху? Какие меры предпринимали правительства этих стран, чтобы спасти эти фирмы или уменьшить негативные последствия их банкротства?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Маркетинг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Сформировать представление: Понятие «маркетинг». Основные задачи маркетинга. Этапы развития маркетинга как определённого вида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коммерческой деятельности и теоретической науки. Три звена в системе управления маркетинговыми операциями. Реклама. Мерчендайзер. Маркетолог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3, задание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Маркетинг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Понятие «маркетинг». Основные задачи маркетинга. Этапы развития маркетинга как определённого вида коммерческой деятельности и теоретической науки. Три звена в системе управления маркетинговыми операциями. Реклама. Мерчендайзер. Маркетолог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3, задание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C38F0" w:rsidTr="00A46F35">
        <w:trPr>
          <w:trHeight w:val="60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Банкротство фирмы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Банкротство фирмы.  Причины банкротство фирмы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3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Проведите исследования маркетинговой политики фирм в сфере услуг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сотовой связи, кинобизнеса, крупных косметических компаниях. Результаты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исследования представьте в виде доклада объёмом 3—5 страниц печатного текста.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C38F0" w:rsidTr="00A46F35">
        <w:trPr>
          <w:trHeight w:val="324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Банкротство фирмы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Банкротство фирмы.  Причины банкротство фирмы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3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Проведите исследования маркетинговой политики фирм в сфере услуг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сотовой связи, кинобизнеса, крупных косметических компаниях. Результаты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исследования представьте в виде доклада объёмом 3—5 страниц печатного текста.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Решение задач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и обобщение. Решение задач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21 - 22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Решение задач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и обобщение. Решение задач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21 - 22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C38F0" w:rsidTr="00A46F35">
        <w:trPr>
          <w:trHeight w:val="4237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12. Государственные финансы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Государственные финансы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Государственные финансы. Министерство финансов и его функции. Государственный бюджет. Бюджетные принципы. Функции бюджета. Расходные и доходные статьи бюджета. Профицит и дефицит бюджета. Государственный долг. Внутренний и внешний государственный долг.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50E5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Государственный бюджет. Функции бюджета. Налоги — главный источник государственного бюджета. Из истории налогообложения. Экономическая сущность налогов. Виды налогов. Механизм налогообложения. Пропорциональная, прогрессивная и регрессивная шкала налогообложения. </w:t>
            </w:r>
            <w:r w:rsidRPr="00A50E5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Фискальная политика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осударства)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называть и объяснять бюджетные принципы, функции бюджета;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объяснять причины появления государственного долга и пути погашения долга;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проводить анализ государственного долга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России и других стран мира на основе статистических материалов, собранных самостоятельно;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объяснять экономическую сущность налогов;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называть функции налогов, приводить примеры бюджетных фондов, выплат из этих фондов;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давать характеристику фискальной политики государства;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приводить примеры прямых и косвенных налогов, выявлять различия прямых и косвенных налогов;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находить информацию о механизмах налогообложения в разных странах;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делать выводы о степени социальной направленности фискальной политики государств мира;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понимать механизм получения налоговых льгот, их социальную направленность;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- решать задачи на вычисление налоговых выплат частного лица и фирм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участвовать в конкурсе проектов «Бюджет для граждан»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деятельности.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Формирование </w:t>
            </w: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государства.</w:t>
            </w: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§ 5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Проект «Бюджет для граждан»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подготовить доклад по теме, представить информацию в виде презентации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C38F0" w:rsidTr="00A46F35">
        <w:trPr>
          <w:trHeight w:val="33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Государственные финансы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Государственные финансы. Министерство финансов и его функции. Государственный бюджет. Бюджетные принципы. Функции бюджета. Расходные и доходные статьи бюджета. Профицит и дефицит бюджета. Государственный долг. Внутренний и внешний государственный долг.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5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Проект «Бюджет для граждан»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подготовить доклад по теме, представить информацию в виде презентации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C38F0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Налоги  – главный источник государственного бюджета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Историческая эволюция налогообложения.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Экономическая сущность налогов.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Функции налогов. Бюджетные фонды и их назначение. Налоговая система. Фискальная политика государства. 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§ 6</w:t>
            </w:r>
            <w:r w:rsidRPr="001F534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Найдите в Интернете данные о ставках подоходного</w:t>
            </w:r>
            <w:r w:rsidRPr="001F534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налога и налога на прибыль в США, Германии, Китае и России. Проанализируйте шкалу налогообложения (является она пропорциональной или прогрессивной). Сделайте вывод, как механизм налогообложения может отразиться на степени социального неравенства в разных странах.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C38F0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Налоги  – главный источник государственного бюджета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Историческая эволюция налогообложения.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Экономическая сущность налогов.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Функции налогов. Бюджетные фонды и их назначение. Налоговая система. Фискальная политика государства. 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§ 6</w:t>
            </w:r>
            <w:r w:rsidRPr="001F534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Найдите в Интернете данные о ставках подоходного</w:t>
            </w:r>
            <w:r w:rsidRPr="001F534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налога и налога на прибыль в США, Германии, Китае и России. Проанализируйте шкалу налогообложения (является она пропорциональной или прогрессивной). Сделайте вывод, как механизм налогообложения может отразиться на степени социального неравенства в разных странах.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Виды налогов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Сформировать представление: Виды налогов. Прямые и косвенные налоги. Акциз, пошлина. Федеральные и муниципальные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налоги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7, 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Виды налогов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Виды налогов. Прямые и косвенные налоги. Акциз, пошлина. Федеральные и муниципальные налоги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7, 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Механизм налогообложения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Механизм налогообложения. Прогрессивная, пропорциональная, регрессивная системы налогообложения. Налоговые льготы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38-39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Механизм налогообложения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Механизм налогообложения. Прогрессивная, пропорциональная, регрессивная системы налогообложения. Налоговые льготы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38-39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13. Государство и экономика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Причины вмешательства в экономику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Сформировать представление: Причины государственной экспансии в экономику. Прямые и косвенные формы вмешательства. Экономические функции государства. Закон Вагнера. Формы участия государства в экономике. 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3D5C0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Роль государства в экономике. Экономические функции государства. Типы государственной собственности. Государственное регулирование экономики. Виды национализации. Формы участия государства в экономике в современных условиях. Социалистическая национализация. Капиталистическая (кейнсианская) национализация. Денационализация (приватизация)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объяснять причины государственной экспансии в экономику;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раскрывать сущность закона Вагнера;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приводить примеры прямых и косвенных форм вмешательства;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называть экономические функции государства;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приводить примеры национализации и приватизации;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приводить примеры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государственной собственности;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давать характеристику социалистической национализации;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выявлять особенности капиталистической приватизации;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выступать с докладами о национальных программах и проектах в России;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объяснять необходимость импортозамещения;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давать оценку ваучерной приватизации в России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Формирование умения оценивать и аргументировать свою точку зрения по экономическим проблемам, 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различным аспектам социально-экономической политики государства;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Приобретение опыта самостоятельной исследовательской деятельности в области экономики;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      </w:r>
          </w:p>
          <w:p w:rsidR="00A46F35" w:rsidRPr="001F534E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Экологические: знать последствия внешних эффектов, уметь оценить воздействие 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различных видов экономической деятельности на окружающую среду.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§ 8,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Причины вмешательства в экономику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Сформировать представление: Причины государственной экспансии в экономику. Прямые и косвенные формы вмешательства.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Экономические функции государства. Закон Вагнера. Формы участия государства в экономике. 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8,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Формы участия государства в экономике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Приватизация и национализация. Анализ способов приватизации Ваучерная приватизация.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9,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Формы участия государства в экономике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Приватизация и национализация. Анализ способов приватизации Ваучерная приватизация.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9,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Роль государства в экономике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6665E0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24" w:history="1"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t>Сформировать представление: Государственное регулирование экономики. Национальные программы, национальные проекты, импортозамещение</w:t>
              </w:r>
            </w:hyperlink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51-52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Роль государства в экономике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6665E0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25" w:history="1"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t>Сформировать представление: Государственное регулирование экономики. Национальные программы, национальные проекты, импортозамещение</w:t>
              </w:r>
            </w:hyperlink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51-52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14. Основные экономические показатели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Основные макроэкономические показатели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Валовой внутренний продукт (ВВП).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Валовой национальный продукт (ВНП).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Методы подсчёта ВВП, ВНП. Амортизация, чистый внутренний продукт.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Исключение двойного счёта при расчёте ВВП. Реальный ВВП. Дефлятор ВВП. Сопоставление ВВП разных стран и обменные курсы валют. Паритет покупательной способности (ППС).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Валовой внутренний продукт и валовой национальный продукт. Измерение ВВП и ВНП. Сопоставление ВВП разных стран. Два способа подсчёта ВВП. Номинальный и реальный ВВП. Дефлятор ВВП. ВВП и ВНП на душу населения. Национальный доход. Система национальных счётов. Показатели экономического развития. Темпы роста ВВП. ВВП и инфляция. Социальные последствия инфляции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применять методы подсчёта ВВП и ВНП при решении задач по теме;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приводить примеры двойного счёта;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различать реальный и номинальный ВВП;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объяснять значение паритета покупательной способности, приводить примеры;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рассчитывать индекс потребительских цен, используя данные, самостоятельно найденные в разных источниках;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называть виды инфляции, объяснять социальные последствия инфляции;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описывать систему национальных счётов;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анализировать таблицы, делать выводы об уровне экономического развития разных стран;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называть секторы экономики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источников различного типа и источников, созданных в различных знаковых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системах (текст, таблица, график, диаграмма, аудиовизуальный ряд и др.); 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деятельности.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Формирование умения принимать </w:t>
            </w: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§ 10,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Основные макроэкономические показатели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Валовой внутренний продукт (ВВП).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Валовой национальный продукт (ВНП).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Методы подсчёта ВВП, ВНП. Амортизация, чистый внутренний продукт.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Исключение двойного счёта при расчёте ВВП. Реальный ВВП. Дефлятор ВВП. Сопоставление ВВП разных стран и обменные курсы валют. Паритет покупательной способности (ППС).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10,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ВВП и ВНП на душу населения. Национальный доход (НД)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ВВП и ВНП на душу населения. Национальный доход. Фактор цены и стоимости товара в исчислении ВВП.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Индекс потребительских цен. Темпы роста ВВП. ВВП и инфляция.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11, задания к параграфу 1-4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ВВП и ВНП на душу населения. Национальный доход (НД)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ВВП и ВНП на душу населения. Национальный доход. Фактор цены и стоимости товара в исчислении ВВП.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Индекс потребительских цен. Темпы роста ВВП. ВВП и инфляция.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11, задания к параграфу 1-4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Система национальных счётов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Система национальных счётов (СНС). Кругооборот доходов и расходов. ВВП (ППС) на душу населения. Реальный сектор экономики, бюджетный сектор экономики. Денежный сектор. Внешний сектор. Платёжный баланс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11, задания к параграфу 5-7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6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Система национальных счётов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Сформировать представление: Система национальных счётов (СНС). Кругооборот доходов и расходов. ВВП (ППС) на душу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населения. Реальный сектор экономики, бюджетный сектор экономики. Денежный сектор. Внешний сектор. Платёжный баланс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11, задания к параграфу 5-7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Решение задач 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и обобщение. Решение задач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64 - 65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51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Решение задач 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и обобщение. Решение задач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64 - 65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15. Экономический рост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Экономический рост. Факторы экономического роста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6665E0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26" w:history="1"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t>Сформировать представление: Измерение экономического роста. Факторы экономического роста. Рост населения и численности рабочей силы.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>Накопление капитала, инвестиции, земля, технологический прогресс, знания, опыт, инновации.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>Влияние научно-технического прогресса и образования на экономический рост. «Ресурсное проклятие».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</w:r>
            </w:hyperlink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Default="00A46F35" w:rsidP="003D5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Факторы экономического роста. Источники (факторы) роста. Инвестиции. Влияние НТП и образования на экономический рост. Экстенсивное и интенсивное развитие. Современная трактовка экономического роста. Мультипликатор и акселератор. Концепция устойчивого экономического роста. Эффект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акселератора);</w:t>
            </w:r>
          </w:p>
          <w:p w:rsidR="00A46F35" w:rsidRPr="003D5C0C" w:rsidRDefault="00A46F35" w:rsidP="003D5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3D5C0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применять формулу для определения экономического роста;</w:t>
            </w:r>
          </w:p>
          <w:p w:rsidR="00A46F35" w:rsidRPr="003D5C0C" w:rsidRDefault="00A46F35" w:rsidP="003D5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D5C0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называть факторы экономического роста;</w:t>
            </w:r>
          </w:p>
          <w:p w:rsidR="00A46F35" w:rsidRPr="003D5C0C" w:rsidRDefault="00A46F35" w:rsidP="003D5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D5C0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приводить примеры интенсивных и экстенсивных факторов экономического развития;</w:t>
            </w:r>
          </w:p>
          <w:p w:rsidR="00A46F35" w:rsidRPr="003D5C0C" w:rsidRDefault="00A46F35" w:rsidP="003D5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D5C0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выказывать своё мнение о «ресурсном проклятии» экономики России, аргументированно доказывать свою точку зрения;</w:t>
            </w:r>
          </w:p>
          <w:p w:rsidR="00A46F35" w:rsidRPr="003D5C0C" w:rsidRDefault="00A46F35" w:rsidP="003D5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D5C0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доказывать на примерах положительный и отрицательный эффекты мультипликатора;</w:t>
            </w:r>
          </w:p>
          <w:p w:rsidR="00A46F35" w:rsidRDefault="00A46F35" w:rsidP="003D5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D5C0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- раскрывать сущность акселератора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деятельности.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Формирование умения принимать рациональные решения в условиях ограниченности </w:t>
            </w: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ресурсов, оценивать и принимать ответственность за свои решения для себя и окружающих;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§ 12,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3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Экономический рост. Факторы экономического роста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6665E0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27" w:history="1"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t xml:space="preserve">Сформировать представление: Измерение экономического роста. Факторы экономического роста. Рост населения и численности 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lastRenderedPageBreak/>
                <w:t>рабочей силы.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>Накопление капитала, инвестиции, земля, технологический прогресс, знания, опыт, инновации.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>Влияние научно-технического прогресса и образования на экономический рост. «Ресурсное проклятие».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</w:r>
            </w:hyperlink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12,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45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Современная трактовка экономического роста. Мультипликатор и акселератор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6665E0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28" w:history="1"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t>Сформировать представление: Экстенсивное и интенсивное развитие.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>Современная трактовка экономического роста.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 xml:space="preserve">Мультипликатор и акселератор. 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</w:r>
            </w:hyperlink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13,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45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Современная трактовка экономического роста. Мультипликатор и акселератор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6665E0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29" w:history="1"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t>Сформировать представление: Экстенсивное и интенсивное развитие.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>Современная трактовка экономического роста.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  <w:t xml:space="preserve">Мультипликатор и акселератор. </w:t>
              </w:r>
              <w:r w:rsidR="00A46F35" w:rsidRPr="001F534E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 w:bidi="ar-SA"/>
                </w:rPr>
                <w:br/>
              </w:r>
            </w:hyperlink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13,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Теория устойчивого экономического роста и развития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Теория устойчивого экономического роста и развития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75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Теория устойчивого экономического роста и развития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Теория устойчивого экономического роста и развития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75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16. Цикличность развития экономики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Экономический цикл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Циклическое развитие как закономерность. Торговые кризисы.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Циклическое развитие — свойство капиталистической экономической системы. Циклическое развитие как закономерность. Торговые кризисы. Фазы экономического цикла. Кризисы. Механизм циклического движения и кризис. Решение противоречий в ходе кризиса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приводить аргументы, подтверждающие цикличность развития экономики;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называть последовательно фазы экономического цикла, характеризовать явления в экономике, связанные с определённой фазой цикла;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обобщать мировой опыт, предлагая пути выхода из кризиса;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понимать причины и следствия мирового финансово-экономического кризиса 2008—2010 гг.; </w:t>
            </w:r>
          </w:p>
          <w:p w:rsidR="00A46F35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раскрывать сущность теории Фридмэна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применительно к современной экономической ситуации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Формирование умения оценивать и аргументировать свою точку зрения по экономическим 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проблемам, различным аспектам социально-экономической политики государства;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Приобретение опыта самостоятельной исследовательской деятельности в области экономики;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      </w:r>
          </w:p>
          <w:p w:rsidR="00A46F35" w:rsidRPr="001F534E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Экологические: знать последствия внешних эффектов, уметь оценить 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воздействие различных видов экономической деятельности на окружающую среду.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§ 14,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Экономический цикл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Циклическое развитие как закономерность. Торговые кризисы.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14,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Механизм экономического цикла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Фазы экономического цикла. Подъём, спад, кризис, депрессия, оживление. Механизм циклического движения и кризис. Решение противоречий в ходе кризиса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15,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Механизм экономического цикла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Фазы экономического цикла. Подъём, спад, кризис, депрессия, оживление. Механизм циклического движения и кризис. Решение противоречий в ходе кризиса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15,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Мировые кризисы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Мировой финансово-экономический кризис 2008—2010 гг. Антикризисные действия государств. Кризис неолиберальной экономической доктрины. Теория Фридмэна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16,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Мировые кризисы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Мировой финансово-экономический кризис 2008—2010 гг. Антикризисные действия государств. Кризис неолиберальной экономической доктрины. Теория Фридмэна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16,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Итоговый урок: Циклы в экономике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Товарные и кредитные деньги. Вексель, банкнота. Бумажные деньги и законы их обращения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87 - 88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17. международная торговля и валютный рынок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Международная торговля. Возникновение.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Что такое международная торговля? Экспорт, импорт, внешнеторговый оборот. Международное разделение труда. Теория абсолютных преимуществ А. Смита. Теория сравнительных преимуществ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Д. Рикардо. Теория интернациональной стоимости К. Маркса.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Международное разделение труда. Абсолютные и относительные преимущества. Валютные курсы. Свободная торговля и протекционизм. ВТО. Россия и 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анализировать статистические данные, делать выводы;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классифицировать страны по объёму внешней торговли;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приводить примеры абсолютных и сравнительных преимуществ в мировой торговле;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приводить примеры свободно конвертируемых валют;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оценивать разные валютные курсы;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производить расчёты по конвертации валют;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решать практические задачи, используя современные данные, полученные самостоятельно из различных источников информации;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давать оценку структуры внешней торговли России;</w:t>
            </w:r>
          </w:p>
          <w:p w:rsidR="00A46F35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- аргументировать преимущества и недостатки вступления России в ВТО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</w:tcPr>
          <w:p w:rsidR="00A720C9" w:rsidRDefault="00A720C9" w:rsidP="00A7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деятельности.</w:t>
            </w:r>
          </w:p>
          <w:p w:rsidR="00A720C9" w:rsidRDefault="00A720C9" w:rsidP="00A7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20C9" w:rsidRPr="00816D28" w:rsidRDefault="00A720C9" w:rsidP="00A7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личных мотивов для получения экономических знаний и навыков, для выбора будущей профессии с опорой на экономические знания;</w:t>
            </w:r>
          </w:p>
          <w:p w:rsidR="00A720C9" w:rsidRPr="00816D28" w:rsidRDefault="00A720C9" w:rsidP="00A7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20C9" w:rsidRPr="00816D28" w:rsidRDefault="00A720C9" w:rsidP="00A7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умения принимать рациональные решения в условиях ограниченности ресурсов, </w:t>
            </w: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оценивать и принимать ответственность за свои решения для себя и окружающих;</w:t>
            </w:r>
          </w:p>
          <w:p w:rsidR="00A720C9" w:rsidRDefault="00A720C9" w:rsidP="00A7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F35" w:rsidRPr="001F534E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6D2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Международная торговля. Возникновение.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Что такое международная торговля? Экспорт, импорт, внешнеторговый оборот. Международное разделение труда. Теория абсолютных преимуществ А. Смита. Теория сравнительных преимуществ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Д. Рикардо. Теория интернациональной стоимости К. Маркса.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Валютный рынок и курсы валют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Валютный курс. Свободно конвертируемая валюта. Колеблющийся, «плавающий», фиксированный валютный курс, «валютный коридор», «бивалютная корзина». Курс покупателя, курс продавца. Кросс-курс. Номинальный и реальный валютный курс.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Валютный рынок и курсы валют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Валютный курс. Свободно конвертируемая валюта. Колеблющийся, «плавающий», фиксированный валютный курс, «валютный коридор», «бивалютная корзина». Курс покупателя, курс продавца. Кросс-курс. Номинальный и реальный валютный курс.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57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Закономерности развития мировой торговли Внешнеторговая политика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Свободная торговля и протекционизм.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Всемирная торговая организация (ВТО).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Россия и ВТО. Структура внешней торговли России. Санкции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19, задания к параграфу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57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Закономерности развития мировой торговли Внешнеторговая политика. Протекционизм.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Свободная торговля и протекционизм.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Всемирная торговая организация (ВТО).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Россия и ВТО. Структура внешней торговли России. Санкции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 w:val="restart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19, задания к параграфу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Итоговый урок: Международная торговля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и обобщение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Выводы по главе стр. 103 – 104 подготовить доклад по теме, представить информацию в виде презентации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18. Альтернативные системы и модели современной экономики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Альтернативные экономические системы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Альтернативные экономические системы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720C9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Альтернативные экономические системы. Национальные модели современной экономики. Японская, китайская и российская модели смешанной экономики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A720C9" w:rsidRPr="00E713E1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раскрывать сущность понятия «альтернативные экономические системы»;</w:t>
            </w:r>
          </w:p>
          <w:p w:rsidR="00A720C9" w:rsidRPr="00E713E1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называть главные особенности японской, китайской и российской модели смешанной экономики;</w:t>
            </w:r>
          </w:p>
          <w:p w:rsidR="00A720C9" w:rsidRPr="00E713E1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приводить примеры различных форм собственности;</w:t>
            </w:r>
          </w:p>
          <w:p w:rsidR="00A720C9" w:rsidRPr="00E713E1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делать выводы о преимуществах и недостатках экономических систем; </w:t>
            </w:r>
          </w:p>
          <w:p w:rsidR="00A720C9" w:rsidRPr="00E713E1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понимать роль государства в рыночной экономике;</w:t>
            </w:r>
          </w:p>
          <w:p w:rsidR="00A720C9" w:rsidRPr="00E713E1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объяснять отличия общественных благ от частных;</w:t>
            </w:r>
          </w:p>
          <w:p w:rsidR="00A720C9" w:rsidRPr="00E713E1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приводить примеры общественных благ;</w:t>
            </w:r>
          </w:p>
          <w:p w:rsidR="00A720C9" w:rsidRDefault="00A720C9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называть отрасли, входящие в государственный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сектор экономики</w:t>
            </w:r>
          </w:p>
          <w:p w:rsidR="00A720C9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ормирование личных мотивов для получения экономических знаний и навыков, для выбора будущей профессии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опорой на экономические знания;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ормирование умения оценивать и аргументировать свою точку зрения по экономическим проблемам, 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различным аспектам социально-экономической политики государства;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риобретение опыта самостоятельной исследовательской деятельности в области экономики;</w:t>
            </w:r>
          </w:p>
          <w:p w:rsidR="00781AD2" w:rsidRPr="00781AD2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      </w:r>
          </w:p>
          <w:p w:rsidR="00A720C9" w:rsidRPr="001F534E" w:rsidRDefault="00781AD2" w:rsidP="00781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кологические: знать последствия внешних эффектов, уметь оценить </w:t>
            </w:r>
            <w:r w:rsidRPr="00781AD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воздействие различных видов экономической деятельности на окружающую среду.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Выполнить конспект: Альтернативные экономические системы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Альтернативные экономические системы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Альтернативные экономические системы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Выполнить конспект: Альтернативные экономические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системы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Национальные модели современной экономики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Национальные модели современной экономики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Выполнить проект по группам: Национальные модели современной экономики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Национальные модели современной экономики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Национальные модели современной экономики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Выполнить проект по группам: Национальные модели современной экономики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Японская, китайская и российская модели смешанной экономики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Японская, китайская и российская модели смешанной экономики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Выписать тезисы: преимущества японской, китайской и российской модели смешанной экономики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Японская, китайская и российская модели смешанной экономики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Японская, китайская и российская модели смешанной экономики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Выписать тезисы: преимущества японской, китайской и российской модели смешанной экономики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Решение задач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и обобщение. Решение задач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Повторить выводы по главе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4379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19. Экономика России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Рыночные преобразования в России в 90-е гг. XX в.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Общая характеристика экономики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России. Основные макроэкономические показатели России. 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720C9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Место Российской Федерации в системе мирового хозяйства. Общая характеристика экономики России. Основные макроэкономические показатели России. Место России в мировой экономике. Экономические проблемы глобализации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A720C9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давать характеристику экономики России;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- называть основные макроэкономические показатели;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делать выводы о структуре хозяйства России;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объяснять причины изменения структуры хозяйства;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анализировать основные показатели участия России во внешнеэкономических связях;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давать характеристику внешнеторгового баланса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России;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искать современные статистические данные об экономической ситуации в России, делать выводы, подтверждать их аргументами;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рассчитывать экспортную квоту России за разные годы, используя статистические данные, найденные самостоятельно;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- объяснять сущность индекса концентрации экспорта и индекса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диверсификации импорта;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- писать рефераты по темам главы</w:t>
            </w:r>
          </w:p>
          <w:p w:rsidR="00A720C9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</w:tcPr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Воспитание нравственности, чувства патриотизма, чувства долга, ответственности, сознательной дисциплины и культуры поведения.</w:t>
            </w:r>
          </w:p>
          <w:p w:rsidR="00A720C9" w:rsidRPr="00A720C9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720C9" w:rsidRPr="001F534E" w:rsidRDefault="00A720C9" w:rsidP="00A720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20C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Укрепление веры в Россию</w:t>
            </w:r>
          </w:p>
        </w:tc>
        <w:tc>
          <w:tcPr>
            <w:tcW w:w="2126" w:type="dxa"/>
            <w:shd w:val="clear" w:color="auto" w:fill="auto"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23, вопросы 1-5 к параграфу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81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Содержание рыночных преобразований на современном этапе экономического развития России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представление:Отраслевая структура хозяйства России. Основные показатели участия России во внешнеэкономических связях. Внешнеторговый баланс России. Показатель экспортной квоты.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Индекс концентрации экспорта. Индекс диверсификации импорта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§ 23, вопросы 6-8 к параграфу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63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Потенциал России и возможности экономического роста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Потенциал России и возможности экономического роста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Напишите реферат на одну из тем: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«Место и значение экономики России в системе мировой экономики. Современные положения и перспективы»; «Приоритетные направления внешнеэкономической деятельности Российской Федерации».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0C9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Перспективы развития Российской экономики</w:t>
            </w:r>
          </w:p>
        </w:tc>
        <w:tc>
          <w:tcPr>
            <w:tcW w:w="537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3994" w:type="dxa"/>
            <w:shd w:val="clear" w:color="auto" w:fill="auto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Перспективы развития Российской экономики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Повторить выводы по главе стр. 135 – 136</w:t>
            </w:r>
          </w:p>
        </w:tc>
        <w:tc>
          <w:tcPr>
            <w:tcW w:w="851" w:type="dxa"/>
          </w:tcPr>
          <w:p w:rsidR="00A720C9" w:rsidRPr="001F534E" w:rsidRDefault="00A720C9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819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20. Глобальные экономические проблемы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Глобальные экономические проблемы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Сущность и содержание глобальных экономических проблем. Неравное потребление. Новые модели потребления. Проблема экономического неравенства, демографическая проблема, проблема голода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объяснять значение основных понятий темы;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приводить примеры неравного потребления;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показывать на географической карте стра́ны с высоким и низким уровнем потребления;</w:t>
            </w:r>
          </w:p>
          <w:p w:rsidR="00A46F35" w:rsidRPr="00E713E1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называть новые модели потребления;</w:t>
            </w:r>
          </w:p>
          <w:p w:rsidR="00A46F35" w:rsidRDefault="00A46F35" w:rsidP="00E7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13E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писать эссе по предложенным темам</w:t>
            </w:r>
          </w:p>
          <w:p w:rsidR="00A46F35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события общественной и политической жизни с экономической точки зрения, используя различные источники информации;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—владеть приёмами работы с аналитической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экономической информацией;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—оценивать происходящие события и поведение людей с экономической точки зрения;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—анализировать экономическую информацию 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§ 24, задания к параграфу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подготовить доклад по теме, представить информацию в виде презентации 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24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Глобальные экономические проблемы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Сущность и содержание глобальных экономических проблем. Неравное потребление. Новые модели потребления. Проблема экономического неравенства, демографическая проблема, проблема голода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§ 24, задания к параграфу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подготовить доклад по теме, представить информацию в виде презентации 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Экономика и экология: проблемы взаимодействия 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Влияние человека на окружающий мир. Макроэкономическое равновесие. Глобальные экологические проблемы. Причины возникновения, последствия, методы борьбы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подготовить доклад по теме, представить информацию в виде презентации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9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Экономика и экология: проблемы взаимодействия 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Сформировать представление: Влияние человека на окружающий мир. Макроэкономическое равновесие. Глобальные экологические проблемы. Причины возникновения, последствия, методы борьбы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подготовить доклад по теме, представить информацию в виде презентации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Итоговые уроки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Индекс развития человеческого потенциала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пройденного материала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пройденного материала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Индекс развития человеческого потенциала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пройденного материала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Мини-проекты по выбору: Конкуренция брендов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46F35" w:rsidRPr="001F534E" w:rsidTr="00A46F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73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Индекс развития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человеческого потенциала</w:t>
            </w:r>
          </w:p>
        </w:tc>
        <w:tc>
          <w:tcPr>
            <w:tcW w:w="537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68</w:t>
            </w:r>
          </w:p>
        </w:tc>
        <w:tc>
          <w:tcPr>
            <w:tcW w:w="3994" w:type="dxa"/>
            <w:shd w:val="clear" w:color="auto" w:fill="auto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Повторение пройденного материала</w:t>
            </w: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Конкуренция как модель </w:t>
            </w:r>
            <w:r w:rsidRPr="001F53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современного рынка</w:t>
            </w:r>
          </w:p>
        </w:tc>
        <w:tc>
          <w:tcPr>
            <w:tcW w:w="851" w:type="dxa"/>
          </w:tcPr>
          <w:p w:rsidR="00A46F35" w:rsidRPr="001F534E" w:rsidRDefault="00A46F35" w:rsidP="00A9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1F534E" w:rsidRDefault="001F534E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sectPr w:rsidR="001F534E" w:rsidSect="001F534E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r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br w:type="page"/>
      </w:r>
    </w:p>
    <w:p w:rsidR="001F534E" w:rsidRDefault="001F534E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</w:p>
    <w:p w:rsidR="000866BD" w:rsidRDefault="000866BD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  <w:r w:rsidRPr="000866BD"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t xml:space="preserve">Приложение </w:t>
      </w:r>
      <w:r w:rsidR="005A3ABA"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t>1</w:t>
      </w:r>
    </w:p>
    <w:p w:rsidR="005A3ABA" w:rsidRDefault="005A3ABA" w:rsidP="005A3ABA">
      <w:pPr>
        <w:autoSpaceDE w:val="0"/>
        <w:autoSpaceDN w:val="0"/>
        <w:adjustRightInd w:val="0"/>
        <w:spacing w:after="0" w:line="240" w:lineRule="auto"/>
        <w:jc w:val="center"/>
        <w:rPr>
          <w:rFonts w:ascii="OfficinaSansExtraBoldITC-Reg" w:eastAsiaTheme="minorHAnsi" w:hAnsi="OfficinaSansExtraBoldITC-Reg" w:cs="OfficinaSansExtraBoldITC-Reg"/>
          <w:b/>
          <w:bCs/>
          <w:sz w:val="26"/>
          <w:szCs w:val="26"/>
          <w:lang w:val="ru-RU" w:bidi="ar-SA"/>
        </w:rPr>
      </w:pPr>
    </w:p>
    <w:p w:rsidR="005A3ABA" w:rsidRDefault="005A3ABA" w:rsidP="005A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5A3AB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ФОРМЫ ОРГАНИЗАЦИИ УЧЕБНЫХ ЗАНЯТИЙ, ОСНОВНЫЕ ВИДЫ УЧЕБНОЙ ДЕЯТЕЛЬНОСТИ</w:t>
      </w:r>
    </w:p>
    <w:p w:rsidR="005A3ABA" w:rsidRPr="005A3ABA" w:rsidRDefault="005A3ABA" w:rsidP="005A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  <w:lang w:val="ru-RU" w:bidi="ar-SA"/>
        </w:rPr>
      </w:pPr>
    </w:p>
    <w:p w:rsidR="005A3ABA" w:rsidRPr="005A3ABA" w:rsidRDefault="005A3ABA" w:rsidP="005A3A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5A3ABA">
        <w:rPr>
          <w:rFonts w:ascii="Times New Roman" w:eastAsiaTheme="minorHAnsi" w:hAnsi="Times New Roman"/>
          <w:sz w:val="24"/>
          <w:szCs w:val="24"/>
          <w:lang w:val="ru-RU" w:bidi="ar-SA"/>
        </w:rPr>
        <w:t>При изучении курса экономики базового уровня используются различные формы занятий, такие как урок-исследование,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5A3ABA">
        <w:rPr>
          <w:rFonts w:ascii="Times New Roman" w:eastAsiaTheme="minorHAnsi" w:hAnsi="Times New Roman"/>
          <w:sz w:val="24"/>
          <w:szCs w:val="24"/>
          <w:lang w:val="ru-RU" w:bidi="ar-SA"/>
        </w:rPr>
        <w:t>лекция, урок-презентация, практическая работа по анализу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5A3ABA">
        <w:rPr>
          <w:rFonts w:ascii="Times New Roman" w:eastAsiaTheme="minorHAnsi" w:hAnsi="Times New Roman"/>
          <w:sz w:val="24"/>
          <w:szCs w:val="24"/>
          <w:lang w:val="ru-RU" w:bidi="ar-SA"/>
        </w:rPr>
        <w:t>статистической информации, деловая игра, ролевая игра, метод кейсовых заданий.</w:t>
      </w:r>
    </w:p>
    <w:p w:rsidR="00465824" w:rsidRDefault="005A3ABA" w:rsidP="005A3ABA">
      <w:pPr>
        <w:autoSpaceDE w:val="0"/>
        <w:autoSpaceDN w:val="0"/>
        <w:adjustRightInd w:val="0"/>
        <w:spacing w:after="0" w:line="240" w:lineRule="auto"/>
        <w:ind w:firstLine="567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  <w:r w:rsidRPr="005A3ABA">
        <w:rPr>
          <w:rFonts w:ascii="Times New Roman" w:eastAsiaTheme="minorHAnsi" w:hAnsi="Times New Roman"/>
          <w:sz w:val="24"/>
          <w:szCs w:val="24"/>
          <w:lang w:val="ru-RU" w:bidi="ar-SA"/>
        </w:rPr>
        <w:t>Формы организации учебной деятельности на внеурочных занятиях могут быть следующие: проектно-исследовательская</w:t>
      </w: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п</w:t>
      </w:r>
      <w:r w:rsidRPr="005A3ABA">
        <w:rPr>
          <w:rFonts w:ascii="Times New Roman" w:eastAsiaTheme="minorHAnsi" w:hAnsi="Times New Roman"/>
          <w:sz w:val="24"/>
          <w:szCs w:val="24"/>
          <w:lang w:val="ru-RU" w:bidi="ar-SA"/>
        </w:rPr>
        <w:t>рактика обучающихся; участие в конкурсах и олимпиадах.</w:t>
      </w:r>
    </w:p>
    <w:p w:rsidR="005A3ABA" w:rsidRDefault="005A3ABA" w:rsidP="005A3ABA">
      <w:pPr>
        <w:autoSpaceDE w:val="0"/>
        <w:autoSpaceDN w:val="0"/>
        <w:adjustRightInd w:val="0"/>
        <w:spacing w:after="0" w:line="240" w:lineRule="auto"/>
        <w:ind w:firstLine="567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</w:p>
    <w:p w:rsidR="00E420E7" w:rsidRDefault="00E420E7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</w:p>
    <w:p w:rsidR="005A3ABA" w:rsidRDefault="005A3ABA" w:rsidP="005A3ABA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</w:p>
    <w:p w:rsidR="005A3ABA" w:rsidRDefault="005A3ABA" w:rsidP="005A3ABA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</w:p>
    <w:p w:rsidR="005A3ABA" w:rsidRDefault="005A3ABA" w:rsidP="005A3ABA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</w:p>
    <w:p w:rsidR="005A3ABA" w:rsidRDefault="005A3ABA" w:rsidP="005A3ABA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</w:p>
    <w:p w:rsidR="00182AE5" w:rsidRDefault="00182AE5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  <w:r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br w:type="page"/>
      </w:r>
    </w:p>
    <w:p w:rsidR="005A3ABA" w:rsidRDefault="005A3ABA" w:rsidP="005A3ABA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  <w:r w:rsidRPr="000866BD"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lastRenderedPageBreak/>
        <w:t xml:space="preserve">Приложение </w:t>
      </w:r>
      <w:r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t>2</w:t>
      </w:r>
    </w:p>
    <w:p w:rsidR="005A3ABA" w:rsidRDefault="005A3ABA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</w:p>
    <w:p w:rsidR="005A3ABA" w:rsidRPr="005A3ABA" w:rsidRDefault="005A3ABA" w:rsidP="005A3AB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5A3AB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Темы проектов по экономике для школьников 10-11 классов</w:t>
      </w:r>
      <w:r w:rsidR="00182AE5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:</w:t>
      </w:r>
    </w:p>
    <w:p w:rsidR="005A3ABA" w:rsidRPr="005A3ABA" w:rsidRDefault="005A3ABA" w:rsidP="005A3A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«Длинные волны» в экономике и перспективы развития российской экономики.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«Развитой социализм»: переход от командно-административной экономики к бюрократической.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Актуальные проблемы внешнеэкономических связей России и какой-либо страны или группы стран.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Актуальные проблемы защиты прав потребителей.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Актуальные проблемы личной финансовой безопасности.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Актуальные проблемы экономической безопасности РФ.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Акценты и приоритеты внутренней инвестиционной политики России в конце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XIX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начале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 и в современных условиях.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Американская депрессия и ее влияние на мировую экономику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 банковских услуг населению в нашем городе.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 взаимосвязи инфляции и безработицы.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 влияние мер протекционизма и мер защиты свободной торговли на национальные и в международной торговли (ассоциации свободной торговли и таможенные союзы).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 мировой практики формирования профицитного бюджета, создания и использования стабилизационного фонда.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Бизнес-проект малого предприятия.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Влияние деловой репутации фирмы на успешное ведение бизнеса.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Влияние международной торговли на товарные рынки нашего города.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Государственная политика России в области международной торговли в отношении стран бывшего СССР и других стран.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Денежная реформа С.Ю. Витте и ее влияние на социально-экономическую жизнь России на рубеже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XIX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веков.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Деньги и их роль в экономике.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Деньги, потраченные для развития ума, никогда не потрачены зря.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Деятельность фирмы в условиях монополии.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Диагностика и развитие профессиональных качеств менеджера.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Доля малого бизнеса в ВВП России и создание условий для роста.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Занятость на селе…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Зоны свободного предпринимательства и их значение для преодоления отставания регионов.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Интеграция России в систему мировых торгово-экономических отношений.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Информационное обеспечение как необходимая услуга для функционирования экономики в современных условиях.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Исследование рынка услуг Интернет-провайдеров нашего города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История возникновения векселя в России и за рубежом. Вексель как средство платежа в России в современных условиях.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Конкурентоспособность России на мировом рынке. Может ли Россия стать брэндом?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Конкуренция брендов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Конкуренция как модель современного рынка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Кредитная политика Российских коммерческих банков в современных условиях.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Кризис банковской системы в нашей области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Личная финансовая стратегия: экономические и психологические аспекты ее разработки.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Макоэкономические прогнозы…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Малый бизнес: п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облемы становления и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азвития.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Маркетинг - философия производства, ориентированного на рынок.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Маркетинг регионов.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Маркетинговое исследование рынка ... в городе ...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Маркетинговое планирование на уровне школьной компании.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Международная экономическая интеграция.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Международный рынок информации и проблемы развития информационной инфраструктуры России в современных условиях.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Новое в фискальной политике и анализ воздействия мер фискальной политики на экономическую ситуацию….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Общее и особенное в российском маркетинге.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Опыт антиинфляционной политики в России (20-е годы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века) и современные инфляционные процессы.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Опыт многоукладной экономики в годы НЭПа и возможность применения ее в современной России.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Опыт налоговой политики в России и проблема формирования доходной части бюджета в современных условиях.</w:t>
      </w:r>
    </w:p>
    <w:p w:rsidR="005A3ABA" w:rsidRDefault="005A3ABA" w:rsidP="005A3AB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</w:p>
    <w:p w:rsidR="005A3ABA" w:rsidRPr="005A3ABA" w:rsidRDefault="005A3ABA" w:rsidP="005A3AB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5A3AB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Темы исследовательских работ по экономике</w:t>
      </w:r>
      <w:r w:rsidR="00182AE5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:</w:t>
      </w:r>
    </w:p>
    <w:p w:rsidR="005A3ABA" w:rsidRDefault="005A3ABA" w:rsidP="005A3A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5A3ABA" w:rsidRPr="005A3ABA" w:rsidRDefault="005A3ABA" w:rsidP="005A3A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Опыт реформирования российской деревни в начале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Основные тенденции развития экономики отдельных стран (на примере стан Европы или Юга-Востока)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Основы корпоративного управления. Кодекс корпоративного управления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Особенности инфляционных процессов в России в конкретных экономических ситуациях.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Открытость экономики. Свободные экономические зоны. Оффшорные зоны мира.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Оценка инвестиционной привлекательности российских компаний связи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Оценка условий потребительского кредитования физических лиц.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Оценка частных выгод владения пакетом акций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Оценка эффективности наружной рекламы в городе.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Паевые инвестиционные фонды в России как производная западных аналогов.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Перспективы монетарной политики и воздействие ее на денежную массу и экономическую ситуацию.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Перспективы развития общественного транспорта нашего города.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Потребитель на рынке хлебобулочных изделий нашего города.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Потребительские кредиты: кредит на жилье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Правовое обеспечение благотворительной деятельности в РФ.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Правовые и экономические аспекты создания предприятия в современной России.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Предпринимательская деятельность.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Проблема занятости в современной России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Проблемы безработицы в России в начале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 и в современный период.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и перспективы перестройки мировой финансовой системы.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и перспективы развития рынка страховых услуг в нашем городе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и перспективы развития сетевой экономики.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ипотечного рынка в нашем городе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кредитных и депозитных операций коммерческих банков в нашей области.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международной финансовой системы.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организации предпринимательской деятельности школьников.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платежного баланса РФ и вступление в ВТО.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развития международных экономических связей на местном региональном уровне.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фондового рынка в условиях мирового финансового кризиса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формирования банковской системы в России.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 формирования отечественного страхового рынка.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Проблемы, перспективы развития и конкурентоспособности какой- либо отрасли хозяйства России.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Программа антикризисного управления на примере предприятия...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Программа развития малого бизнеса в нашем городе.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Региональные методы внедрения новой системы оплаты труда для бюджетных организаций (на примере конкретного предприятия).</w:t>
      </w:r>
    </w:p>
    <w:p w:rsidR="005A3ABA" w:rsidRPr="005A3ABA" w:rsidRDefault="005A3ABA" w:rsidP="005A3A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Роль Всемирного банка в мировой экономике, его отношение с современной Россией.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Роль государственного регулирования в современной экономике.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Роль и эффективность рекламы (на примере).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Роль личности в экономике.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Роль населения в энергосбережении.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Роль организации государственного управления в успешном социально-экономическом развитии общества.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Рост инвестиций в сельское хозяйство – одно из главных условий повышения конкурентоспособности российской экономики.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Санкт-Петербургский метрополитен: история, развитие, перспективы.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Семейная экономика.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Семейный бюджет и экономические проблемы рационального использования ресурсов.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СМИ о мировом финансовом кризисе.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Современные методы антимонопольного регулирования и защиты конкуренции на современном этапе развития РФ или (конкретно региона..)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Современные формы денежных расчетов…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Социальная реклама в городе и ее влияние на горожан.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Способы защиты российской банкноты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Способы ресурсосбережения для потребителя.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Сравнительный анализ технологий Интернет-торговли.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Текущее положение и перспективы развития российского рекламного бизнеса.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Условия повышения конкурентоспособности молодёжи на рынке труда.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Успешная предпринимательская деятельность в России и за рубежом (на примере..).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Успешный предприниматель: кто он?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Финансовая политика на современном этапе в РФ.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Фрэнк и Лилия Гилберт, Г. Гантт и их вклад в теорию научного управления.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Что такое кредит и где его выгодней взять.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Экологические проблемы как основа для принятия экономических решений на региональном уровне и в масштабах мирового хозяйства.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Экологическое законодательство как фактор повышения конкурентоспособности и расширения позиций на мировых товарных рынках.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Экономические преступления в России в постсоветский период и правовые основы борьбы с экономическими преступлениями в современной России.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Экономические проблемы моего города и пути их решения.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Экономические проблемы России и Японии на Дальнем Востоке в </w:t>
      </w:r>
      <w:r w:rsidRPr="005A3AB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Экономический анализ и экономическая политика в малом бизнесе.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Экономический анализ причин возникновения финансового кризиса и определение методов его предотвращения.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Экономический рост и развитие нашего региона…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Эффективность бюджетного планирования муниципального образования.</w:t>
      </w:r>
    </w:p>
    <w:p w:rsidR="005A3ABA" w:rsidRDefault="005A3ABA" w:rsidP="005A3AB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</w:p>
    <w:p w:rsidR="005A3ABA" w:rsidRPr="005A3ABA" w:rsidRDefault="005A3ABA" w:rsidP="005A3AB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5A3AB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Темы исследовательских работ на математику в экономике</w:t>
      </w:r>
      <w:r w:rsidR="00182AE5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:</w:t>
      </w:r>
    </w:p>
    <w:p w:rsidR="005A3ABA" w:rsidRPr="005A3ABA" w:rsidRDefault="005A3ABA" w:rsidP="005A3A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Использование неравенств при решении экономических задач.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Математика финансов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Математические методы в решении экономических задач.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Математические методы в экономике.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Математические модели в экономике.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Матричная алгебра в экономике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Методы технического анализа рынка ценных бумаг. Фракталы.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Применение производной в экономике.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Функция на страже экономии.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Экономико-математические задачи на проценты в бизнесе.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Экономико-математические задачи на проценты в начислении налогов.</w:t>
      </w:r>
      <w:r w:rsidRPr="005A3ABA">
        <w:rPr>
          <w:rFonts w:ascii="Times New Roman" w:hAnsi="Times New Roman"/>
          <w:sz w:val="24"/>
          <w:szCs w:val="24"/>
          <w:lang w:val="ru-RU"/>
        </w:rPr>
        <w:br/>
      </w:r>
      <w:r w:rsidRPr="005A3A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Экономико-математические задачи на проценты в предпринимательстве.</w:t>
      </w:r>
    </w:p>
    <w:p w:rsidR="005A3ABA" w:rsidRDefault="005A3ABA" w:rsidP="005A3ABA">
      <w:pPr>
        <w:pStyle w:val="a5"/>
        <w:shd w:val="clear" w:color="auto" w:fill="FFFFFF"/>
        <w:spacing w:before="0" w:beforeAutospacing="0" w:after="0" w:afterAutospacing="0" w:line="240" w:lineRule="auto"/>
        <w:rPr>
          <w:rStyle w:val="af0"/>
          <w:rFonts w:ascii="Times New Roman" w:hAnsi="Times New Roman"/>
          <w:sz w:val="24"/>
          <w:szCs w:val="24"/>
          <w:lang w:val="ru-RU"/>
        </w:rPr>
      </w:pPr>
    </w:p>
    <w:p w:rsidR="00A032FB" w:rsidRPr="00A032FB" w:rsidRDefault="005A3ABA" w:rsidP="00A032FB">
      <w:pPr>
        <w:pStyle w:val="a5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032FB">
        <w:rPr>
          <w:rStyle w:val="af0"/>
          <w:rFonts w:ascii="Times New Roman" w:hAnsi="Times New Roman"/>
          <w:b/>
          <w:i w:val="0"/>
          <w:sz w:val="24"/>
          <w:szCs w:val="24"/>
          <w:lang w:val="ru-RU"/>
        </w:rPr>
        <w:t>Темы исследовательских работ по информатике в экономике:</w:t>
      </w:r>
      <w:r w:rsidRPr="00A032FB">
        <w:rPr>
          <w:rFonts w:ascii="Times New Roman" w:hAnsi="Times New Roman"/>
          <w:b/>
          <w:i/>
          <w:sz w:val="24"/>
          <w:szCs w:val="24"/>
          <w:lang w:val="ru-RU"/>
        </w:rPr>
        <w:br/>
      </w:r>
    </w:p>
    <w:p w:rsidR="005A3ABA" w:rsidRPr="005A3ABA" w:rsidRDefault="005A3ABA" w:rsidP="005A3ABA">
      <w:pPr>
        <w:pStyle w:val="a5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3ABA">
        <w:rPr>
          <w:rFonts w:ascii="Times New Roman" w:hAnsi="Times New Roman"/>
          <w:sz w:val="24"/>
          <w:szCs w:val="24"/>
          <w:lang w:val="ru-RU"/>
        </w:rPr>
        <w:t xml:space="preserve">Применение возможностей табличного процессора </w:t>
      </w:r>
      <w:r w:rsidRPr="005A3ABA">
        <w:rPr>
          <w:rFonts w:ascii="Times New Roman" w:hAnsi="Times New Roman"/>
          <w:sz w:val="24"/>
          <w:szCs w:val="24"/>
        </w:rPr>
        <w:t>Excel</w:t>
      </w:r>
      <w:r w:rsidRPr="005A3ABA">
        <w:rPr>
          <w:rFonts w:ascii="Times New Roman" w:hAnsi="Times New Roman"/>
          <w:sz w:val="24"/>
          <w:szCs w:val="24"/>
          <w:lang w:val="ru-RU"/>
        </w:rPr>
        <w:t xml:space="preserve"> для проведения экономических расчетов затрат по обустройству куста скважин газового месторождения.</w:t>
      </w:r>
      <w:r w:rsidRPr="005A3ABA">
        <w:rPr>
          <w:rFonts w:ascii="Times New Roman" w:hAnsi="Times New Roman"/>
          <w:sz w:val="24"/>
          <w:szCs w:val="24"/>
          <w:lang w:val="ru-RU"/>
        </w:rPr>
        <w:br/>
        <w:t>Сравнительный анализ технологий Интернет-торговли.</w:t>
      </w:r>
    </w:p>
    <w:p w:rsidR="005A3ABA" w:rsidRDefault="005A3ABA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  <w:sectPr w:rsidR="005A3ABA" w:rsidSect="001F534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65824" w:rsidRDefault="00465824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</w:p>
    <w:p w:rsidR="0001535F" w:rsidRDefault="00465824" w:rsidP="00465824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  <w:r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  <w:t>Приложение 4</w:t>
      </w:r>
    </w:p>
    <w:p w:rsid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  <w:r w:rsidRPr="00465824"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  <w:t>Лист фиксирования изменений и дополнений в рабочей программе</w:t>
      </w:r>
    </w:p>
    <w:p w:rsid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0"/>
        <w:gridCol w:w="4382"/>
        <w:gridCol w:w="2225"/>
        <w:gridCol w:w="1736"/>
      </w:tblGrid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Дата внесения изменений и дополнений</w:t>
            </w: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Согласование с заместителем директора</w:t>
            </w: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Подпись лица, внесшего изменения</w:t>
            </w: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65824" w:rsidRP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sectPr w:rsidR="00465824" w:rsidRPr="00465824" w:rsidSect="001F534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5E0" w:rsidRDefault="006665E0" w:rsidP="00966642">
      <w:pPr>
        <w:spacing w:after="0" w:line="240" w:lineRule="auto"/>
      </w:pPr>
      <w:r>
        <w:separator/>
      </w:r>
    </w:p>
  </w:endnote>
  <w:endnote w:type="continuationSeparator" w:id="0">
    <w:p w:rsidR="006665E0" w:rsidRDefault="006665E0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ExtraBoldITC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00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F534E" w:rsidRPr="00966642" w:rsidRDefault="001F534E" w:rsidP="00966642">
        <w:pPr>
          <w:pStyle w:val="ac"/>
          <w:jc w:val="center"/>
          <w:rPr>
            <w:rFonts w:ascii="Times New Roman" w:hAnsi="Times New Roman"/>
            <w:sz w:val="20"/>
          </w:rPr>
        </w:pPr>
        <w:r w:rsidRPr="00966642">
          <w:rPr>
            <w:rFonts w:ascii="Times New Roman" w:hAnsi="Times New Roman"/>
            <w:sz w:val="20"/>
          </w:rPr>
          <w:fldChar w:fldCharType="begin"/>
        </w:r>
        <w:r w:rsidRPr="00966642">
          <w:rPr>
            <w:rFonts w:ascii="Times New Roman" w:hAnsi="Times New Roman"/>
            <w:sz w:val="20"/>
          </w:rPr>
          <w:instrText xml:space="preserve"> PAGE   \* MERGEFORMAT </w:instrText>
        </w:r>
        <w:r w:rsidRPr="00966642">
          <w:rPr>
            <w:rFonts w:ascii="Times New Roman" w:hAnsi="Times New Roman"/>
            <w:sz w:val="20"/>
          </w:rPr>
          <w:fldChar w:fldCharType="separate"/>
        </w:r>
        <w:r w:rsidR="00781AD2">
          <w:rPr>
            <w:rFonts w:ascii="Times New Roman" w:hAnsi="Times New Roman"/>
            <w:noProof/>
            <w:sz w:val="20"/>
          </w:rPr>
          <w:t>31</w:t>
        </w:r>
        <w:r w:rsidRPr="00966642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5E0" w:rsidRDefault="006665E0" w:rsidP="00966642">
      <w:pPr>
        <w:spacing w:after="0" w:line="240" w:lineRule="auto"/>
      </w:pPr>
      <w:r>
        <w:separator/>
      </w:r>
    </w:p>
  </w:footnote>
  <w:footnote w:type="continuationSeparator" w:id="0">
    <w:p w:rsidR="006665E0" w:rsidRDefault="006665E0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7B00"/>
    <w:multiLevelType w:val="hybridMultilevel"/>
    <w:tmpl w:val="1DC46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91151A"/>
    <w:multiLevelType w:val="hybridMultilevel"/>
    <w:tmpl w:val="5290E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A463E12"/>
    <w:multiLevelType w:val="hybridMultilevel"/>
    <w:tmpl w:val="DEF4B8D0"/>
    <w:lvl w:ilvl="0" w:tplc="7C180FF4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6DBD"/>
    <w:multiLevelType w:val="multilevel"/>
    <w:tmpl w:val="8FB0BC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726127"/>
    <w:multiLevelType w:val="hybridMultilevel"/>
    <w:tmpl w:val="F8C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4179"/>
    <w:multiLevelType w:val="hybridMultilevel"/>
    <w:tmpl w:val="9052FE56"/>
    <w:lvl w:ilvl="0" w:tplc="7C180FF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200BC"/>
    <w:multiLevelType w:val="hybridMultilevel"/>
    <w:tmpl w:val="90F82478"/>
    <w:lvl w:ilvl="0" w:tplc="7C180FF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C77F57"/>
    <w:multiLevelType w:val="hybridMultilevel"/>
    <w:tmpl w:val="F94C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858A0"/>
    <w:multiLevelType w:val="multilevel"/>
    <w:tmpl w:val="84A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1431C"/>
    <w:multiLevelType w:val="hybridMultilevel"/>
    <w:tmpl w:val="751E7974"/>
    <w:lvl w:ilvl="0" w:tplc="5D528D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B1112"/>
    <w:multiLevelType w:val="hybridMultilevel"/>
    <w:tmpl w:val="5998A11E"/>
    <w:lvl w:ilvl="0" w:tplc="7C180FF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924057"/>
    <w:multiLevelType w:val="hybridMultilevel"/>
    <w:tmpl w:val="605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C592C"/>
    <w:multiLevelType w:val="hybridMultilevel"/>
    <w:tmpl w:val="879A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7"/>
  </w:num>
  <w:num w:numId="5">
    <w:abstractNumId w:val="12"/>
  </w:num>
  <w:num w:numId="6">
    <w:abstractNumId w:val="0"/>
  </w:num>
  <w:num w:numId="7">
    <w:abstractNumId w:val="5"/>
  </w:num>
  <w:num w:numId="8">
    <w:abstractNumId w:val="18"/>
  </w:num>
  <w:num w:numId="9">
    <w:abstractNumId w:val="16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19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0E"/>
    <w:rsid w:val="00005AA2"/>
    <w:rsid w:val="0001535F"/>
    <w:rsid w:val="00046554"/>
    <w:rsid w:val="000467BC"/>
    <w:rsid w:val="00060024"/>
    <w:rsid w:val="00070528"/>
    <w:rsid w:val="0007417C"/>
    <w:rsid w:val="00074D4D"/>
    <w:rsid w:val="000866BD"/>
    <w:rsid w:val="00087210"/>
    <w:rsid w:val="0009047F"/>
    <w:rsid w:val="000A251D"/>
    <w:rsid w:val="000A3251"/>
    <w:rsid w:val="000C2CB9"/>
    <w:rsid w:val="000C4C5C"/>
    <w:rsid w:val="000E225D"/>
    <w:rsid w:val="000E25BB"/>
    <w:rsid w:val="000F21EB"/>
    <w:rsid w:val="001069C8"/>
    <w:rsid w:val="001113EE"/>
    <w:rsid w:val="00130035"/>
    <w:rsid w:val="0015380E"/>
    <w:rsid w:val="00176B41"/>
    <w:rsid w:val="00182AE5"/>
    <w:rsid w:val="001872CC"/>
    <w:rsid w:val="001B1187"/>
    <w:rsid w:val="001B1F16"/>
    <w:rsid w:val="001C38F0"/>
    <w:rsid w:val="001D35D8"/>
    <w:rsid w:val="001F534E"/>
    <w:rsid w:val="001F5503"/>
    <w:rsid w:val="001F6000"/>
    <w:rsid w:val="00202BC4"/>
    <w:rsid w:val="00213F15"/>
    <w:rsid w:val="00257EEC"/>
    <w:rsid w:val="0028121A"/>
    <w:rsid w:val="002B4D2D"/>
    <w:rsid w:val="002C5A05"/>
    <w:rsid w:val="002D78FD"/>
    <w:rsid w:val="002F5685"/>
    <w:rsid w:val="003226D1"/>
    <w:rsid w:val="003328C4"/>
    <w:rsid w:val="00333677"/>
    <w:rsid w:val="00360D44"/>
    <w:rsid w:val="00361819"/>
    <w:rsid w:val="0037310B"/>
    <w:rsid w:val="00390D6E"/>
    <w:rsid w:val="003D5C0C"/>
    <w:rsid w:val="003E4035"/>
    <w:rsid w:val="0042131B"/>
    <w:rsid w:val="004459D0"/>
    <w:rsid w:val="004635AC"/>
    <w:rsid w:val="00465824"/>
    <w:rsid w:val="00471E19"/>
    <w:rsid w:val="0047403B"/>
    <w:rsid w:val="004977E4"/>
    <w:rsid w:val="004A6943"/>
    <w:rsid w:val="004C3CAF"/>
    <w:rsid w:val="00505C19"/>
    <w:rsid w:val="00512E60"/>
    <w:rsid w:val="005404E7"/>
    <w:rsid w:val="00564D7F"/>
    <w:rsid w:val="00573894"/>
    <w:rsid w:val="00577F11"/>
    <w:rsid w:val="005A3ABA"/>
    <w:rsid w:val="005B5C2A"/>
    <w:rsid w:val="005B7E26"/>
    <w:rsid w:val="005C0CC7"/>
    <w:rsid w:val="005D3597"/>
    <w:rsid w:val="005D72F9"/>
    <w:rsid w:val="005F074C"/>
    <w:rsid w:val="005F6DA0"/>
    <w:rsid w:val="00601071"/>
    <w:rsid w:val="0060740F"/>
    <w:rsid w:val="00633CBD"/>
    <w:rsid w:val="006665E0"/>
    <w:rsid w:val="00677E9F"/>
    <w:rsid w:val="00685E37"/>
    <w:rsid w:val="006A6838"/>
    <w:rsid w:val="006A6D35"/>
    <w:rsid w:val="006B66F6"/>
    <w:rsid w:val="006D1429"/>
    <w:rsid w:val="006D7BB1"/>
    <w:rsid w:val="006F4962"/>
    <w:rsid w:val="00707933"/>
    <w:rsid w:val="0071098F"/>
    <w:rsid w:val="007112F0"/>
    <w:rsid w:val="00716DEF"/>
    <w:rsid w:val="007313CB"/>
    <w:rsid w:val="007340E4"/>
    <w:rsid w:val="00753B63"/>
    <w:rsid w:val="00754FA9"/>
    <w:rsid w:val="00772297"/>
    <w:rsid w:val="007733D3"/>
    <w:rsid w:val="00781AD2"/>
    <w:rsid w:val="00785A75"/>
    <w:rsid w:val="00787D41"/>
    <w:rsid w:val="007D3F5A"/>
    <w:rsid w:val="00816D28"/>
    <w:rsid w:val="008379CD"/>
    <w:rsid w:val="008B380E"/>
    <w:rsid w:val="008B6E65"/>
    <w:rsid w:val="008C6CDD"/>
    <w:rsid w:val="008F65F6"/>
    <w:rsid w:val="00904D40"/>
    <w:rsid w:val="009138F8"/>
    <w:rsid w:val="009142FB"/>
    <w:rsid w:val="00931991"/>
    <w:rsid w:val="009347FF"/>
    <w:rsid w:val="0093640B"/>
    <w:rsid w:val="00944834"/>
    <w:rsid w:val="0095335E"/>
    <w:rsid w:val="00966642"/>
    <w:rsid w:val="00971804"/>
    <w:rsid w:val="0098250C"/>
    <w:rsid w:val="009967B9"/>
    <w:rsid w:val="009B1A84"/>
    <w:rsid w:val="009C5CA1"/>
    <w:rsid w:val="009C7438"/>
    <w:rsid w:val="009D5A0F"/>
    <w:rsid w:val="00A032FB"/>
    <w:rsid w:val="00A1033E"/>
    <w:rsid w:val="00A111DA"/>
    <w:rsid w:val="00A13B71"/>
    <w:rsid w:val="00A24C89"/>
    <w:rsid w:val="00A30C0F"/>
    <w:rsid w:val="00A3695F"/>
    <w:rsid w:val="00A46F35"/>
    <w:rsid w:val="00A50E54"/>
    <w:rsid w:val="00A6404C"/>
    <w:rsid w:val="00A720C9"/>
    <w:rsid w:val="00A94A55"/>
    <w:rsid w:val="00A94ED1"/>
    <w:rsid w:val="00AC2E2E"/>
    <w:rsid w:val="00AC7E90"/>
    <w:rsid w:val="00AD143A"/>
    <w:rsid w:val="00AE1D1D"/>
    <w:rsid w:val="00B3605A"/>
    <w:rsid w:val="00B40A65"/>
    <w:rsid w:val="00B42B20"/>
    <w:rsid w:val="00B52D0C"/>
    <w:rsid w:val="00B87C98"/>
    <w:rsid w:val="00B91822"/>
    <w:rsid w:val="00B94C18"/>
    <w:rsid w:val="00BA118D"/>
    <w:rsid w:val="00BD0BFD"/>
    <w:rsid w:val="00BF6D63"/>
    <w:rsid w:val="00C52C32"/>
    <w:rsid w:val="00C60DC5"/>
    <w:rsid w:val="00C6674E"/>
    <w:rsid w:val="00C72A27"/>
    <w:rsid w:val="00C76DCD"/>
    <w:rsid w:val="00C77A44"/>
    <w:rsid w:val="00CA29C4"/>
    <w:rsid w:val="00CC1863"/>
    <w:rsid w:val="00CD6518"/>
    <w:rsid w:val="00CD68B3"/>
    <w:rsid w:val="00D039A9"/>
    <w:rsid w:val="00D12304"/>
    <w:rsid w:val="00D24C65"/>
    <w:rsid w:val="00D27DE3"/>
    <w:rsid w:val="00D510FE"/>
    <w:rsid w:val="00DB56A8"/>
    <w:rsid w:val="00E3282F"/>
    <w:rsid w:val="00E35B79"/>
    <w:rsid w:val="00E420E7"/>
    <w:rsid w:val="00E44162"/>
    <w:rsid w:val="00E5343C"/>
    <w:rsid w:val="00E713E1"/>
    <w:rsid w:val="00E7706C"/>
    <w:rsid w:val="00E77AAD"/>
    <w:rsid w:val="00E813F8"/>
    <w:rsid w:val="00E96D3C"/>
    <w:rsid w:val="00EA658C"/>
    <w:rsid w:val="00EB40E6"/>
    <w:rsid w:val="00EC36BF"/>
    <w:rsid w:val="00ED2C79"/>
    <w:rsid w:val="00ED3250"/>
    <w:rsid w:val="00F058B5"/>
    <w:rsid w:val="00F12F6C"/>
    <w:rsid w:val="00F165B8"/>
    <w:rsid w:val="00F175EA"/>
    <w:rsid w:val="00F361FE"/>
    <w:rsid w:val="00F43AB0"/>
    <w:rsid w:val="00F528D8"/>
    <w:rsid w:val="00F8205B"/>
    <w:rsid w:val="00FC1DD5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B57"/>
  <w15:docId w15:val="{39E723EC-5937-4DDF-838B-F7AA953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C9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82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80E"/>
    <w:rPr>
      <w:color w:val="000000"/>
      <w:u w:val="single"/>
    </w:rPr>
  </w:style>
  <w:style w:type="paragraph" w:styleId="a5">
    <w:name w:val="Normal (Web)"/>
    <w:basedOn w:val="a"/>
    <w:uiPriority w:val="99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customStyle="1" w:styleId="Default">
    <w:name w:val="Default"/>
    <w:uiPriority w:val="99"/>
    <w:rsid w:val="00A13B7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B79"/>
  </w:style>
  <w:style w:type="character" w:customStyle="1" w:styleId="c18">
    <w:name w:val="c18"/>
    <w:basedOn w:val="a0"/>
    <w:rsid w:val="00E35B79"/>
  </w:style>
  <w:style w:type="paragraph" w:customStyle="1" w:styleId="c31">
    <w:name w:val="c31"/>
    <w:basedOn w:val="a"/>
    <w:rsid w:val="00E3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A3695F"/>
  </w:style>
  <w:style w:type="paragraph" w:customStyle="1" w:styleId="c6">
    <w:name w:val="c6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A3695F"/>
  </w:style>
  <w:style w:type="paragraph" w:customStyle="1" w:styleId="c1">
    <w:name w:val="c1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A3695F"/>
  </w:style>
  <w:style w:type="table" w:customStyle="1" w:styleId="11">
    <w:name w:val="Сетка таблицы1"/>
    <w:basedOn w:val="a1"/>
    <w:rsid w:val="00A6404C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DA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8250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A3ABA"/>
    <w:rPr>
      <w:rFonts w:asciiTheme="majorHAnsi" w:eastAsiaTheme="majorEastAsia" w:hAnsiTheme="majorHAnsi" w:cstheme="majorBidi"/>
      <w:b/>
      <w:bCs/>
      <w:color w:val="4F81BD" w:themeColor="accent1"/>
      <w:sz w:val="22"/>
      <w:lang w:val="en-US" w:bidi="en-US"/>
    </w:rPr>
  </w:style>
  <w:style w:type="character" w:styleId="af0">
    <w:name w:val="Emphasis"/>
    <w:basedOn w:val="a0"/>
    <w:uiPriority w:val="20"/>
    <w:qFormat/>
    <w:rsid w:val="005A3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i.news/ekonomika/ekonomika-kak-nauka-52758.html" TargetMode="External"/><Relationship Id="rId13" Type="http://schemas.openxmlformats.org/officeDocument/2006/relationships/hyperlink" Target="http://knigi.news/ekonomika/sberejeniya-52783.html" TargetMode="External"/><Relationship Id="rId18" Type="http://schemas.openxmlformats.org/officeDocument/2006/relationships/hyperlink" Target="http://knigi.news/ekonomika/alternativnaya-stoimost-dobavlennaya-52775.html" TargetMode="External"/><Relationship Id="rId26" Type="http://schemas.openxmlformats.org/officeDocument/2006/relationships/hyperlink" Target="http://knigi.news/ekonomika/rashodyi-zakon-engelya-5278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nigi.news/ekonomika/sberejeniya-5278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nigi.news/ekonomika/rashodyi-zakon-engelya-52782.html" TargetMode="External"/><Relationship Id="rId17" Type="http://schemas.openxmlformats.org/officeDocument/2006/relationships/hyperlink" Target="http://knigi.news/ekonomika/tsenovoy-mehanizm-stoimost-52774.html" TargetMode="External"/><Relationship Id="rId25" Type="http://schemas.openxmlformats.org/officeDocument/2006/relationships/hyperlink" Target="http://knigi.news/ekonomika/tsenovoy-mehanizm-stoimost-5277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gi.news/ekonomika/ekonomika-kak-nauka-52758.html" TargetMode="External"/><Relationship Id="rId20" Type="http://schemas.openxmlformats.org/officeDocument/2006/relationships/hyperlink" Target="http://knigi.news/ekonomika/rashodyi-zakon-engelya-52782.html" TargetMode="External"/><Relationship Id="rId29" Type="http://schemas.openxmlformats.org/officeDocument/2006/relationships/hyperlink" Target="http://knigi.news/ekonomika/sberejeniya-5278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igi.news/ekonomika/nesovershennaya-konkurentsiya-antimonopolnaya-52779.html" TargetMode="External"/><Relationship Id="rId24" Type="http://schemas.openxmlformats.org/officeDocument/2006/relationships/hyperlink" Target="http://knigi.news/ekonomika/tsenovoy-mehanizm-stoimost-5277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knigi.news/ekonomika/ekonomika-kak-nauka-52758.html" TargetMode="External"/><Relationship Id="rId28" Type="http://schemas.openxmlformats.org/officeDocument/2006/relationships/hyperlink" Target="http://knigi.news/ekonomika/sberejeniya-52783.html" TargetMode="External"/><Relationship Id="rId10" Type="http://schemas.openxmlformats.org/officeDocument/2006/relationships/hyperlink" Target="http://knigi.news/ekonomika/alternativnaya-stoimost-dobavlennaya-52775.html" TargetMode="External"/><Relationship Id="rId19" Type="http://schemas.openxmlformats.org/officeDocument/2006/relationships/hyperlink" Target="http://knigi.news/ekonomika/nesovershennaya-konkurentsiya-antimonopolnaya-52779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nigi.news/ekonomika/tsenovoy-mehanizm-stoimost-52774.html" TargetMode="External"/><Relationship Id="rId14" Type="http://schemas.openxmlformats.org/officeDocument/2006/relationships/hyperlink" Target="http://knigi.news/ekonomika/fondovyiy-ryinok-ryinok-tsennyih-bumag-52794.html" TargetMode="External"/><Relationship Id="rId22" Type="http://schemas.openxmlformats.org/officeDocument/2006/relationships/hyperlink" Target="http://knigi.news/ekonomika/fondovyiy-ryinok-ryinok-tsennyih-bumag-52794.html" TargetMode="External"/><Relationship Id="rId27" Type="http://schemas.openxmlformats.org/officeDocument/2006/relationships/hyperlink" Target="http://knigi.news/ekonomika/rashodyi-zakon-engelya-52782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F80E-1B36-4C20-8DFF-DCC0A9E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16291</Words>
  <Characters>92859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Admin</cp:lastModifiedBy>
  <cp:revision>78</cp:revision>
  <cp:lastPrinted>2017-01-10T09:25:00Z</cp:lastPrinted>
  <dcterms:created xsi:type="dcterms:W3CDTF">2016-09-11T11:48:00Z</dcterms:created>
  <dcterms:modified xsi:type="dcterms:W3CDTF">2022-03-14T10:20:00Z</dcterms:modified>
</cp:coreProperties>
</file>