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25" w:rsidRPr="00836469" w:rsidRDefault="00F81A25" w:rsidP="00F81A25">
      <w:pPr>
        <w:pStyle w:val="a9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F81A25" w:rsidRDefault="00F81A25" w:rsidP="00F81A2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F81A25" w:rsidRDefault="00F81A25" w:rsidP="00F81A25">
      <w:pPr>
        <w:spacing w:before="100" w:beforeAutospacing="1"/>
        <w:jc w:val="center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292"/>
        <w:gridCol w:w="3065"/>
      </w:tblGrid>
      <w:tr w:rsidR="00F81A25" w:rsidTr="00F81A25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5" w:rsidRDefault="00F81A25" w:rsidP="00F81A25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  <w:r>
              <w:t>Руководитель МО МАОУ СОШ №5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  <w:r>
              <w:t xml:space="preserve">Протокол </w:t>
            </w:r>
            <w:proofErr w:type="gramStart"/>
            <w:r>
              <w:t>№  от</w:t>
            </w:r>
            <w:proofErr w:type="gramEnd"/>
            <w:r>
              <w:t xml:space="preserve"> «</w:t>
            </w:r>
            <w:r w:rsidR="000E1876">
              <w:rPr>
                <w:lang w:val="en-US"/>
              </w:rPr>
              <w:t>27</w:t>
            </w:r>
            <w:r>
              <w:t xml:space="preserve"> » августа 2021 г.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5" w:rsidRDefault="00F81A25" w:rsidP="00F81A25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  <w:r>
              <w:t xml:space="preserve">Заместитель </w:t>
            </w:r>
            <w:proofErr w:type="gramStart"/>
            <w:r>
              <w:t>директора  по</w:t>
            </w:r>
            <w:proofErr w:type="gramEnd"/>
            <w:r>
              <w:t xml:space="preserve"> НМР  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  <w:r>
              <w:t xml:space="preserve">МАОУ СОШ № 5 А.В. Полякова 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  <w:r>
              <w:t xml:space="preserve">Протокол НМС №1 </w:t>
            </w:r>
            <w:proofErr w:type="gramStart"/>
            <w:r>
              <w:t>от  «</w:t>
            </w:r>
            <w:proofErr w:type="gramEnd"/>
            <w:r w:rsidR="000E1876" w:rsidRPr="000E1876">
              <w:t>30</w:t>
            </w:r>
            <w:r>
              <w:t>» августа 2021г.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5" w:rsidRDefault="00F81A25" w:rsidP="00F81A25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  <w:r>
              <w:t xml:space="preserve">Директор МАОУ СОШ №5 С.А. Терентьева 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  <w:r>
              <w:t>Приказ № от «</w:t>
            </w:r>
            <w:r w:rsidR="000E1876">
              <w:rPr>
                <w:lang w:val="en-US"/>
              </w:rPr>
              <w:t>31</w:t>
            </w:r>
            <w:r>
              <w:t>»августа 2021г.</w:t>
            </w:r>
          </w:p>
          <w:p w:rsidR="00F81A25" w:rsidRDefault="00F81A25" w:rsidP="00F81A25">
            <w:pPr>
              <w:tabs>
                <w:tab w:val="left" w:pos="9288"/>
              </w:tabs>
              <w:jc w:val="both"/>
            </w:pPr>
          </w:p>
        </w:tc>
      </w:tr>
    </w:tbl>
    <w:p w:rsidR="00F81A25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81A25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81A25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81A25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81A25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81A25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81A25" w:rsidRPr="00840627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81A25" w:rsidRPr="001F3C84" w:rsidRDefault="00F81A25" w:rsidP="00F81A25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81A25" w:rsidRDefault="00F81A25" w:rsidP="00F81A25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По    предмету </w:t>
      </w:r>
      <w:r>
        <w:rPr>
          <w:bCs/>
          <w:color w:val="000000"/>
          <w:u w:val="single"/>
        </w:rPr>
        <w:t>Информатика</w:t>
      </w:r>
    </w:p>
    <w:p w:rsidR="00F81A25" w:rsidRDefault="00F81A25" w:rsidP="00F81A25">
      <w:pPr>
        <w:shd w:val="clear" w:color="auto" w:fill="FFFFFF"/>
        <w:jc w:val="center"/>
      </w:pPr>
      <w:r>
        <w:t>(указать учебный предмет, курс)</w:t>
      </w:r>
    </w:p>
    <w:p w:rsidR="00F81A25" w:rsidRDefault="00F81A25" w:rsidP="00F81A25">
      <w:pPr>
        <w:jc w:val="center"/>
      </w:pPr>
    </w:p>
    <w:p w:rsidR="00F81A25" w:rsidRDefault="00F81A25" w:rsidP="00F81A25">
      <w:pPr>
        <w:jc w:val="center"/>
      </w:pPr>
      <w:r>
        <w:t xml:space="preserve">Уровень образования (класс) </w:t>
      </w:r>
      <w:r>
        <w:rPr>
          <w:u w:val="single"/>
        </w:rPr>
        <w:t>_среднее общее__10-11_класс__</w:t>
      </w:r>
    </w:p>
    <w:p w:rsidR="00F81A25" w:rsidRDefault="00F81A25" w:rsidP="00F81A25">
      <w:pPr>
        <w:spacing w:before="100" w:beforeAutospacing="1" w:after="100" w:afterAutospacing="1"/>
        <w:ind w:left="-360"/>
        <w:jc w:val="center"/>
      </w:pPr>
      <w:r>
        <w:t xml:space="preserve">Уровень </w:t>
      </w:r>
      <w:r>
        <w:rPr>
          <w:u w:val="single"/>
        </w:rPr>
        <w:t>  базовый</w:t>
      </w:r>
    </w:p>
    <w:p w:rsidR="00F81A25" w:rsidRPr="00F81A25" w:rsidRDefault="00F81A25" w:rsidP="00F81A25">
      <w:pPr>
        <w:jc w:val="center"/>
      </w:pPr>
      <w:r>
        <w:t xml:space="preserve">Количество часов; 10 </w:t>
      </w:r>
      <w:proofErr w:type="spellStart"/>
      <w:r>
        <w:t>кл</w:t>
      </w:r>
      <w:proofErr w:type="spellEnd"/>
      <w:r w:rsidRPr="00F81A25">
        <w:t>-  34 часа; в неделю - 1 час</w:t>
      </w:r>
    </w:p>
    <w:p w:rsidR="00F81A25" w:rsidRPr="00F81A25" w:rsidRDefault="00F81A25" w:rsidP="00F81A25">
      <w:pPr>
        <w:jc w:val="center"/>
      </w:pPr>
      <w:r w:rsidRPr="00F81A25">
        <w:t xml:space="preserve">                                11 </w:t>
      </w:r>
      <w:proofErr w:type="spellStart"/>
      <w:r w:rsidRPr="00F81A25">
        <w:t>кл</w:t>
      </w:r>
      <w:proofErr w:type="spellEnd"/>
      <w:r w:rsidRPr="00F81A25">
        <w:t>- 34 часа; в неделю - 1 час</w:t>
      </w:r>
    </w:p>
    <w:p w:rsidR="00F81A25" w:rsidRPr="00F81A25" w:rsidRDefault="00F81A25" w:rsidP="00F81A25">
      <w:pPr>
        <w:jc w:val="center"/>
      </w:pPr>
    </w:p>
    <w:p w:rsidR="00F81A25" w:rsidRPr="0017633B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С</w:t>
      </w:r>
      <w:r w:rsidRPr="0017633B">
        <w:t>оставитель: Туташева Э.З., учитель информатики, высшая квалификационная категория</w:t>
      </w:r>
    </w:p>
    <w:p w:rsidR="00F81A25" w:rsidRDefault="00F81A25" w:rsidP="00F81A25">
      <w:pPr>
        <w:shd w:val="clear" w:color="auto" w:fill="FFFFFF"/>
        <w:jc w:val="center"/>
        <w:rPr>
          <w:color w:val="000000"/>
        </w:rPr>
      </w:pPr>
    </w:p>
    <w:p w:rsidR="00F81A25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F81A25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F81A25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F81A25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F81A25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F81A25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F81A25" w:rsidRDefault="00F81A25" w:rsidP="00F81A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F81A25" w:rsidRPr="00840627" w:rsidRDefault="00F81A25" w:rsidP="00F81A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840627">
        <w:rPr>
          <w:color w:val="000000"/>
        </w:rPr>
        <w:t>г. Тобольск</w:t>
      </w:r>
    </w:p>
    <w:p w:rsidR="00533CCA" w:rsidRDefault="00306634" w:rsidP="00306634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06634">
        <w:rPr>
          <w:b/>
          <w:lang w:val="en-US" w:eastAsia="ru-RU"/>
        </w:rPr>
        <w:lastRenderedPageBreak/>
        <w:t>I</w:t>
      </w:r>
      <w:r w:rsidRPr="00306634">
        <w:rPr>
          <w:b/>
          <w:lang w:eastAsia="ru-RU"/>
        </w:rPr>
        <w:t>.</w:t>
      </w:r>
      <w:r w:rsidRPr="00306634">
        <w:rPr>
          <w:lang w:eastAsia="ru-RU"/>
        </w:rPr>
        <w:t xml:space="preserve"> </w:t>
      </w:r>
      <w:r w:rsidR="00827E98"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t>Планируемые результаты освоения учебного предмета, курса</w:t>
      </w:r>
    </w:p>
    <w:p w:rsidR="00F81A25" w:rsidRPr="006B2A35" w:rsidRDefault="006B2A35" w:rsidP="00D000F0">
      <w:pPr>
        <w:suppressAutoHyphens w:val="0"/>
        <w:spacing w:after="160" w:line="259" w:lineRule="auto"/>
        <w:jc w:val="both"/>
        <w:rPr>
          <w:sz w:val="28"/>
          <w:szCs w:val="28"/>
          <w:lang w:eastAsia="en-US"/>
        </w:rPr>
      </w:pPr>
      <w:r w:rsidRPr="006B2A35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информатике на уровне среднего</w:t>
      </w:r>
      <w:r w:rsidRPr="006B2A35">
        <w:rPr>
          <w:sz w:val="28"/>
          <w:szCs w:val="28"/>
        </w:rPr>
        <w:t xml:space="preserve"> общего образования составлена на основе Требований к результатам освоения основной обр</w:t>
      </w:r>
      <w:r>
        <w:rPr>
          <w:sz w:val="28"/>
          <w:szCs w:val="28"/>
        </w:rPr>
        <w:t>азовательной программы среднего</w:t>
      </w:r>
      <w:r w:rsidRPr="006B2A35">
        <w:rPr>
          <w:sz w:val="28"/>
          <w:szCs w:val="28"/>
        </w:rPr>
        <w:t xml:space="preserve">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>
        <w:rPr>
          <w:sz w:val="28"/>
          <w:szCs w:val="28"/>
        </w:rPr>
        <w:t>информатике</w:t>
      </w:r>
      <w:r w:rsidRPr="006B2A35">
        <w:rPr>
          <w:sz w:val="28"/>
          <w:szCs w:val="28"/>
        </w:rPr>
        <w:t xml:space="preserve">, а также на основе Примерной программы воспитания учащихся при получении основного общего образования и с  учётом Концепции преподавания учебного предмета </w:t>
      </w:r>
      <w:r>
        <w:rPr>
          <w:sz w:val="28"/>
          <w:szCs w:val="28"/>
        </w:rPr>
        <w:t xml:space="preserve">«Информатика» </w:t>
      </w:r>
      <w:r w:rsidRPr="006B2A35">
        <w:rPr>
          <w:sz w:val="28"/>
          <w:szCs w:val="28"/>
        </w:rPr>
        <w:t>в образовательных организациях Российской Федерации, реализующих основны</w:t>
      </w:r>
      <w:r w:rsidR="00D000F0">
        <w:rPr>
          <w:sz w:val="28"/>
          <w:szCs w:val="28"/>
        </w:rPr>
        <w:t xml:space="preserve">е общеобразовательные программы </w:t>
      </w:r>
      <w:r w:rsidR="00F81A25" w:rsidRPr="006B2A35">
        <w:rPr>
          <w:sz w:val="28"/>
          <w:szCs w:val="28"/>
          <w:lang w:eastAsia="en-US"/>
        </w:rPr>
        <w:t>предмета «Информатика» на уровне среднего общего образования:</w:t>
      </w:r>
    </w:p>
    <w:p w:rsidR="00F81A25" w:rsidRPr="006B2A35" w:rsidRDefault="00F81A25" w:rsidP="006B2A3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A35">
        <w:rPr>
          <w:sz w:val="28"/>
          <w:szCs w:val="28"/>
          <w:lang w:eastAsia="en-US"/>
        </w:rPr>
        <w:t>Выпускник на базовом уровне научится: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определять информационный объем графических и звуковых данных при заданных условиях дискретизации;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строить логическое выражение по заданной таблице истинности; решать несложные логические уравнения;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находить оптимальный путь во взвешенном графе;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lastRenderedPageBreak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81A25" w:rsidRPr="006B2A35" w:rsidRDefault="00F81A25" w:rsidP="006B2A35">
      <w:pPr>
        <w:spacing w:line="360" w:lineRule="auto"/>
        <w:ind w:firstLine="357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использовать электронные таблицы для выполнения учебных заданий из различных предметных областей;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 xml:space="preserve">применять антивирусные программы для обеспечения стабильной работы технических средств ИКТ;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F81A25" w:rsidRPr="006B2A35" w:rsidRDefault="00F81A25" w:rsidP="006B2A35">
      <w:pPr>
        <w:spacing w:line="360" w:lineRule="auto"/>
        <w:ind w:left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</w:p>
    <w:p w:rsidR="00F81A25" w:rsidRPr="006B2A35" w:rsidRDefault="00F81A25" w:rsidP="006B2A3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6B2A35">
        <w:rPr>
          <w:b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lastRenderedPageBreak/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использовать знания о графах, деревьях и списках при описании реальных объектов и процессов;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с</w:t>
      </w:r>
      <w:r w:rsidRPr="006B2A35">
        <w:rPr>
          <w:i/>
          <w:sz w:val="28"/>
          <w:szCs w:val="28"/>
          <w:u w:color="000000"/>
          <w:bdr w:val="nil"/>
          <w:lang w:eastAsia="ru-RU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6B2A35">
        <w:rPr>
          <w:i/>
          <w:sz w:val="28"/>
          <w:szCs w:val="28"/>
          <w:u w:color="000000"/>
          <w:bdr w:val="nil"/>
          <w:lang w:eastAsia="ru-RU"/>
        </w:rPr>
        <w:t>Фано</w:t>
      </w:r>
      <w:proofErr w:type="spellEnd"/>
      <w:r w:rsidRPr="006B2A35">
        <w:rPr>
          <w:i/>
          <w:sz w:val="28"/>
          <w:szCs w:val="28"/>
          <w:u w:color="000000"/>
          <w:bdr w:val="nil"/>
          <w:lang w:eastAsia="ru-RU"/>
        </w:rPr>
        <w:t xml:space="preserve">; </w:t>
      </w: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 xml:space="preserve">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кодах ;</w:t>
      </w:r>
      <w:proofErr w:type="gramEnd"/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6B2A35">
        <w:rPr>
          <w:rFonts w:eastAsia="Calibri"/>
          <w:sz w:val="28"/>
          <w:szCs w:val="28"/>
          <w:u w:color="000000"/>
          <w:bdr w:val="nil"/>
          <w:lang w:eastAsia="ru-RU"/>
        </w:rPr>
        <w:t xml:space="preserve"> </w:t>
      </w: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анализировать готовые модели на предмет соответствия реальному объекту или процессу;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lastRenderedPageBreak/>
        <w:t>классифицировать программное обеспечение в соответствии с кругом выполняемых задач;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  <w:lang w:eastAsia="ru-RU"/>
        </w:rPr>
      </w:pPr>
      <w:r w:rsidRPr="006B2A35">
        <w:rPr>
          <w:rFonts w:eastAsia="Calibri"/>
          <w:i/>
          <w:sz w:val="28"/>
          <w:szCs w:val="28"/>
          <w:u w:color="000000"/>
          <w:bdr w:val="nil"/>
          <w:lang w:eastAsia="ru-RU"/>
        </w:rPr>
        <w:t>критически оценивать информацию, полученную из сети Интернет.</w:t>
      </w:r>
    </w:p>
    <w:p w:rsidR="00BF00AA" w:rsidRPr="006B2A35" w:rsidRDefault="00306634" w:rsidP="006B2A35">
      <w:pPr>
        <w:ind w:left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II</w:t>
      </w:r>
      <w:r w:rsidRPr="006B2A35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="00BF00AA" w:rsidRPr="006B2A35">
        <w:rPr>
          <w:rFonts w:eastAsiaTheme="minorHAnsi"/>
          <w:color w:val="000000" w:themeColor="text1"/>
          <w:sz w:val="28"/>
          <w:szCs w:val="28"/>
          <w:lang w:eastAsia="en-US"/>
        </w:rPr>
        <w:t>Содержание учебного предмета (курса)</w:t>
      </w:r>
    </w:p>
    <w:p w:rsidR="00F81A25" w:rsidRPr="006B2A35" w:rsidRDefault="00F81A25" w:rsidP="006B2A35">
      <w:pPr>
        <w:ind w:left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81A25" w:rsidRPr="006B2A35" w:rsidRDefault="00A50805" w:rsidP="006B2A35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81A25" w:rsidRPr="006B2A35">
        <w:rPr>
          <w:rFonts w:eastAsiaTheme="minorHAnsi"/>
          <w:color w:val="000000" w:themeColor="text1"/>
          <w:sz w:val="28"/>
          <w:szCs w:val="28"/>
          <w:lang w:eastAsia="en-US"/>
        </w:rPr>
        <w:t>10 класс (34 ч)</w:t>
      </w:r>
    </w:p>
    <w:p w:rsidR="00A50805" w:rsidRPr="006B2A35" w:rsidRDefault="00A50805" w:rsidP="006B2A35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Информация и информационные процессы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Информатика и информация. Получение информации.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Формы представления информации. Информация в природе.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Человек, информация, знания. Свойства информации. Информация в технике.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Передача информации. Обработка информации. Хранение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Структура информации. Таблицы. Списки. Деревья. Графы.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Кодирование информации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Фано</w:t>
      </w:r>
      <w:proofErr w:type="spellEnd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Алфавитный подход к оценке количества информации.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Системы счисления. Перевод целых чисел в другую систему счисления.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Двоичная система счисления. Арифметические операции.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Сложе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ние и вычитание степеней </w:t>
      </w:r>
      <w:proofErr w:type="gramStart"/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числа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Достоинства и недостатки.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Кодирование графической информации. Цветовые модели.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Растровое кодирование. Форматы файлов. Векторное кодирование. Трёхмерная графика. Фрактальная графика.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Кодирование звуковой информации. Оцифровка звука.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Инструментальное кодирование звука. Кодирование видеоинформации.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Логические основы компьютеров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Логические операции «НЕ», «И», «ИЛИ». Операция «исключающее ИЛИ». Импликация. </w:t>
      </w:r>
      <w:proofErr w:type="spellStart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Эквиваленция</w:t>
      </w:r>
      <w:proofErr w:type="spellEnd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Логические выражения. Вычисление логических выражений. Диаграммы Венна.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Упрощение логических выражений. Законы алгебры логики.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Множества и логические выражения. Задача дополнения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множества до универсального множества.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Как устроен компьютер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Современные компьютерные системы. Стационарные компьютеры. Мобильные устройства. Встроенные компьютеры.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Параллельные вычисления. Суперкомпьютеры. Распределённые вычисления. Облачные вычисления.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Выбор конфигурации компьютера.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Общие принципы устройства компьютеров. Принципы организации памяти. Выполнение программы.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</w:t>
      </w:r>
      <w:proofErr w:type="gramStart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 внешним</w:t>
      </w:r>
      <w:r w:rsidR="00E8758D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устройствами</w:t>
      </w:r>
      <w:proofErr w:type="gramEnd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Облачные хранилища данных.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Программное обеспечение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Виды программного обеспечения. Программное обеспечение для мобильных устройств. Инсталляция и обновление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программ.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Авторские права. Типы лицензий на программное обеспечение. Ответственность за незаконное использование ПО.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Коллективная работа над документами. </w:t>
      </w:r>
      <w:proofErr w:type="gramStart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Рецензирование .</w:t>
      </w:r>
      <w:proofErr w:type="gramEnd"/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Онлайн-офис. Правила коллективной работы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Пакеты прикладных программ. Офисные пакеты. Программы для управления предприятием. Пакеты для решения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научных задач. Программы для дизайна и вёрстки. Системы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автоматизированного проектирования.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Обработка мультимедийной информации. Обработка звуковой информации. Обработка видеоинформации.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Системное программное обеспечение. Операционные системы. Драйверы устройств. Утилиты. Файловые системы.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Компьютерные сети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Службы Интернета. Всемирная паутина. Поиск в Интернете. Электронная почта. Обмен файлами (FTP). Форумы. Общение в реальном времени. Информационные системы.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Личное информационное пространство. Организация личных данных. </w:t>
      </w:r>
      <w:proofErr w:type="spellStart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Нетикет</w:t>
      </w:r>
      <w:proofErr w:type="spellEnd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. Интернет и право.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Алгоритмизация и программирование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Алгоритмы. Этапы решения задач на компьютере. Анализ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Введение в язык </w:t>
      </w:r>
      <w:proofErr w:type="spellStart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Python</w:t>
      </w:r>
      <w:proofErr w:type="spellEnd"/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. Простейшая программа. Переменные. Типы данных. Размещение переменных в памяти.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Арифметические выражения и операции.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Вычисления. Деление нацело и остаток. Стандартные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функции.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Ветвления. Условный оператор. Сложные условия.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Циклические алгоритмы. Цикл с условием. Циклы с постусловием. Циклы по переменной.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Процедуры. Функции.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Рекурсия. Ханойские башни. Анализ рекурсивных функций.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Массивы. Ввод и вывод массива. Перебор элементов.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Символьные строки. Операции со строками.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Вычислительные задачи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Решение уравнений. Приближённые методы. Использование табличных процессоров.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Информационная безопасность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Понятие информационной безопасности. Средства защиты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Информационная безопасность в мире. Информационная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безопасность в России.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Безопасность в интернете. Сетевые угрозы. Мошенничество. Шифрование данных. Правила личной безопасности в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Интернете</w:t>
      </w:r>
    </w:p>
    <w:p w:rsidR="00F81A25" w:rsidRPr="006B2A35" w:rsidRDefault="00F81A25" w:rsidP="006B2A35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11 класс (34 ч)</w:t>
      </w:r>
    </w:p>
    <w:p w:rsidR="00A50805" w:rsidRPr="006B2A35" w:rsidRDefault="00A50805" w:rsidP="006B2A35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Информация и информационные процессы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Передача данных. Скорость передачи данных.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Информация и управление. Кибернетика. Понятие системы. Системы управления.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Информационное общество. Информационные технологии.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Стандарты в сфере информационных технологий.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Моделирование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Модели и моделирование. Иерархические модели. Сетевые модели. Модели мышления. Искусственный интеллект.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Адекватность.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Этапы моделирования. Постановка задачи. Разработка модели. Тестирование модели. Эксперимент с моделью. Анализ</w:t>
      </w:r>
      <w:r w:rsidR="00E8758D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результатов.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Математические модели в биологии. Модель неограниченного роста. Модель ограниченного роста.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Базы данных</w:t>
      </w:r>
      <w:r w:rsidR="00E8758D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Многотабличные базы данных. Ссылочная целостность.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Типы связей.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Таблицы. Работа с готовой таблицей. Создание таблиц.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Связи между таблицами.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Запросы. Конструктор запросов. Критерии отбора. Запросы с параметрами. Вычисляемые поля. Запрос данных из нескольких таблиц.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Формы. Простая форма.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Отчёты. Простые отчёты.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Создание веб-сайтов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Веб-сайты и веб-страницы. Статические и динамические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веб-страницы. Веб-программирование. Системы управления</w:t>
      </w:r>
      <w:r w:rsidR="00A50805" w:rsidRPr="006B2A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сайтом.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Оформление веб-страниц. Средства языка HTML. Стилевые файлы. Стили для элементов.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Рисунки, звук, видео. Форматы рисунков. Рисунки в документе. Фоновые рисунки. Мультимедиа.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Блоки. Блочная вёрстка. Плавающие блоки.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Динамический HTML. «Живой» рисунок. Скрытый блок.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Формы.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Обработка изображений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Ввод изображений. Разрешение. Цифровые фотоаппараты.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Сканирование. Кадрирование.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Коррекция изображений. Исправление перспективы. Гистограмма. Коррекция цвета. Ретушь. Работа с областями.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Выделение областей. Быстрая маска. Исправление «эффекта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красных глаз». Фильтры.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Многослойные изображения. Текстовые слои.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Анимация.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Векторная графика. Примитивы. Изменение порядка элементов. Выравнивание, распределение. Группировка.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Трёхмерная графика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Понятие 3D-графики. Проекции.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Работа с объектами. Примитивы. Преобразования объектов.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Сеточные модели. Редактирование сетки.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Материалы и текстуры.</w:t>
      </w:r>
    </w:p>
    <w:p w:rsidR="00F81A25" w:rsidRPr="006B2A35" w:rsidRDefault="00F81A25" w:rsidP="006B2A35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A35">
        <w:rPr>
          <w:rFonts w:eastAsiaTheme="minorHAnsi"/>
          <w:color w:val="000000" w:themeColor="text1"/>
          <w:sz w:val="28"/>
          <w:szCs w:val="28"/>
          <w:lang w:eastAsia="en-US"/>
        </w:rPr>
        <w:t>Рендеринг. Источники света. Камеры.</w:t>
      </w:r>
    </w:p>
    <w:p w:rsidR="00F81A25" w:rsidRDefault="00F81A25" w:rsidP="0011530E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56940" w:rsidRPr="00BB5688" w:rsidRDefault="00F81A25" w:rsidP="00BB5688">
      <w:pPr>
        <w:suppressAutoHyphens w:val="0"/>
        <w:spacing w:after="160" w:line="259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  <w:r w:rsidR="00356940"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="00356940" w:rsidRPr="00747A58">
        <w:rPr>
          <w:b/>
          <w:sz w:val="28"/>
          <w:szCs w:val="28"/>
        </w:rPr>
        <w:t xml:space="preserve"> планирование</w:t>
      </w:r>
    </w:p>
    <w:p w:rsidR="003C0EF8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5"/>
        <w:gridCol w:w="1052"/>
        <w:gridCol w:w="1523"/>
        <w:gridCol w:w="2000"/>
        <w:gridCol w:w="2135"/>
      </w:tblGrid>
      <w:tr w:rsidR="001D584D" w:rsidRPr="002C4F11" w:rsidTr="001D584D">
        <w:tc>
          <w:tcPr>
            <w:tcW w:w="1410" w:type="pct"/>
          </w:tcPr>
          <w:p w:rsidR="001D584D" w:rsidRPr="002C4F11" w:rsidRDefault="001D584D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563" w:type="pct"/>
          </w:tcPr>
          <w:p w:rsidR="001D584D" w:rsidRPr="002C4F11" w:rsidRDefault="001D584D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815" w:type="pct"/>
          </w:tcPr>
          <w:p w:rsidR="001D584D" w:rsidRPr="002C4F11" w:rsidRDefault="001D584D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070" w:type="pct"/>
          </w:tcPr>
          <w:p w:rsidR="001D584D" w:rsidRDefault="001D584D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1D584D" w:rsidRPr="002C4F11" w:rsidRDefault="001D584D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1D584D" w:rsidRPr="002C4F11" w:rsidRDefault="001D584D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2CC2">
              <w:t>Основные виды деятельности учащихся (на основе учебных действий)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Pr="002C4F11" w:rsidRDefault="001D584D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Информация и информационные процессы</w:t>
            </w:r>
          </w:p>
        </w:tc>
        <w:tc>
          <w:tcPr>
            <w:tcW w:w="563" w:type="pct"/>
          </w:tcPr>
          <w:p w:rsidR="001D584D" w:rsidRPr="003A6E73" w:rsidRDefault="001D584D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15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070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Поиск информации, смысловое чтение, постановка вопросов.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Default="001D584D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Кодирование информации</w:t>
            </w:r>
          </w:p>
        </w:tc>
        <w:tc>
          <w:tcPr>
            <w:tcW w:w="563" w:type="pct"/>
          </w:tcPr>
          <w:p w:rsidR="001D584D" w:rsidRPr="003A6E73" w:rsidRDefault="001D584D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15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070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Формулировка проблемы, умение выражать свои мысли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Default="001D584D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Логические основы компьютеров</w:t>
            </w:r>
          </w:p>
        </w:tc>
        <w:tc>
          <w:tcPr>
            <w:tcW w:w="563" w:type="pct"/>
          </w:tcPr>
          <w:p w:rsidR="001D584D" w:rsidRPr="003A6E73" w:rsidRDefault="001D584D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15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070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Умение строить высказывание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Default="001D584D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Устройство компьютера</w:t>
            </w:r>
          </w:p>
        </w:tc>
        <w:tc>
          <w:tcPr>
            <w:tcW w:w="563" w:type="pct"/>
          </w:tcPr>
          <w:p w:rsidR="001D584D" w:rsidRPr="003A6E73" w:rsidRDefault="001D584D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815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0" w:type="pct"/>
          </w:tcPr>
          <w:p w:rsidR="001D584D" w:rsidRPr="003A6E73" w:rsidRDefault="001D584D" w:rsidP="00C40510">
            <w:pPr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2" w:type="pct"/>
          </w:tcPr>
          <w:p w:rsidR="001D584D" w:rsidRDefault="001D584D" w:rsidP="00C40510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t>Умение строить высказывания, смысловое чтение, поиск информации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Default="001D584D" w:rsidP="00C40510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Программное обеспечение</w:t>
            </w:r>
          </w:p>
        </w:tc>
        <w:tc>
          <w:tcPr>
            <w:tcW w:w="563" w:type="pct"/>
          </w:tcPr>
          <w:p w:rsidR="001D584D" w:rsidRDefault="001D584D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15" w:type="pct"/>
          </w:tcPr>
          <w:p w:rsidR="001D584D" w:rsidRDefault="001D584D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070" w:type="pct"/>
          </w:tcPr>
          <w:p w:rsidR="001D584D" w:rsidRPr="002C4F11" w:rsidRDefault="001D584D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142" w:type="pct"/>
          </w:tcPr>
          <w:p w:rsidR="001D584D" w:rsidRPr="001D584D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D584D">
              <w:rPr>
                <w:rFonts w:eastAsiaTheme="minorHAnsi"/>
                <w:color w:val="000000" w:themeColor="text1"/>
                <w:lang w:eastAsia="en-US"/>
              </w:rPr>
              <w:t>Структурирование знаний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Default="001D584D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Компьютерные сети</w:t>
            </w:r>
          </w:p>
        </w:tc>
        <w:tc>
          <w:tcPr>
            <w:tcW w:w="563" w:type="pct"/>
          </w:tcPr>
          <w:p w:rsidR="001D584D" w:rsidRPr="003A6E73" w:rsidRDefault="001D584D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5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070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1D584D" w:rsidRPr="003A6E73" w:rsidRDefault="001D584D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D584D">
              <w:rPr>
                <w:rFonts w:eastAsiaTheme="minorHAnsi"/>
                <w:color w:val="000000" w:themeColor="text1"/>
                <w:lang w:eastAsia="en-US"/>
              </w:rPr>
              <w:t>Структурирование знаний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Default="001D584D" w:rsidP="001D584D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Алгоритмизация и программирования</w:t>
            </w:r>
          </w:p>
        </w:tc>
        <w:tc>
          <w:tcPr>
            <w:tcW w:w="563" w:type="pct"/>
          </w:tcPr>
          <w:p w:rsidR="001D584D" w:rsidRPr="003A6E73" w:rsidRDefault="001D584D" w:rsidP="001D58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15" w:type="pct"/>
          </w:tcPr>
          <w:p w:rsidR="001D584D" w:rsidRPr="003A6E73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070" w:type="pct"/>
          </w:tcPr>
          <w:p w:rsidR="001D584D" w:rsidRPr="003A6E73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66</w:t>
            </w:r>
          </w:p>
        </w:tc>
        <w:tc>
          <w:tcPr>
            <w:tcW w:w="1142" w:type="pct"/>
          </w:tcPr>
          <w:p w:rsidR="001D584D" w:rsidRPr="00D33EBD" w:rsidRDefault="001D584D" w:rsidP="001D584D">
            <w:pPr>
              <w:jc w:val="center"/>
            </w:pPr>
            <w:r>
              <w:t>Моделирование, прогнозирование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Default="001D584D" w:rsidP="001D584D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Информационная безопасность</w:t>
            </w:r>
          </w:p>
        </w:tc>
        <w:tc>
          <w:tcPr>
            <w:tcW w:w="563" w:type="pct"/>
          </w:tcPr>
          <w:p w:rsidR="001D584D" w:rsidRPr="003A6E73" w:rsidRDefault="001D584D" w:rsidP="001D584D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815" w:type="pct"/>
          </w:tcPr>
          <w:p w:rsidR="001D584D" w:rsidRPr="003A6E73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070" w:type="pct"/>
          </w:tcPr>
          <w:p w:rsidR="001D584D" w:rsidRPr="003A6E73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 xml:space="preserve">1 </w:t>
            </w:r>
          </w:p>
        </w:tc>
        <w:tc>
          <w:tcPr>
            <w:tcW w:w="1142" w:type="pct"/>
          </w:tcPr>
          <w:p w:rsidR="001D584D" w:rsidRDefault="001D584D" w:rsidP="001D584D">
            <w:pPr>
              <w:jc w:val="center"/>
            </w:pPr>
            <w:r>
              <w:t>Постановка вопросов, поиск информации</w:t>
            </w:r>
          </w:p>
        </w:tc>
      </w:tr>
      <w:tr w:rsidR="001D584D" w:rsidRPr="002C4F11" w:rsidTr="001D584D">
        <w:tc>
          <w:tcPr>
            <w:tcW w:w="1410" w:type="pct"/>
          </w:tcPr>
          <w:p w:rsidR="001D584D" w:rsidRPr="003A6E73" w:rsidRDefault="001D584D" w:rsidP="001D584D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2448" w:type="pct"/>
            <w:gridSpan w:val="3"/>
          </w:tcPr>
          <w:p w:rsidR="001D584D" w:rsidRPr="003A6E73" w:rsidRDefault="001D584D" w:rsidP="001D584D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  <w:tc>
          <w:tcPr>
            <w:tcW w:w="1142" w:type="pct"/>
          </w:tcPr>
          <w:p w:rsidR="001D584D" w:rsidRDefault="001D584D" w:rsidP="001D584D">
            <w:pPr>
              <w:jc w:val="center"/>
              <w:rPr>
                <w:b/>
              </w:rPr>
            </w:pP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11 класс</w:t>
      </w: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5"/>
        <w:gridCol w:w="1052"/>
        <w:gridCol w:w="1524"/>
        <w:gridCol w:w="1999"/>
        <w:gridCol w:w="2135"/>
      </w:tblGrid>
      <w:tr w:rsidR="001D584D" w:rsidRPr="002C4F11" w:rsidTr="001D584D">
        <w:tc>
          <w:tcPr>
            <w:tcW w:w="1425" w:type="pct"/>
          </w:tcPr>
          <w:p w:rsidR="001D584D" w:rsidRPr="002C4F11" w:rsidRDefault="001D584D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578" w:type="pct"/>
          </w:tcPr>
          <w:p w:rsidR="001D584D" w:rsidRPr="002C4F11" w:rsidRDefault="001D584D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830" w:type="pct"/>
          </w:tcPr>
          <w:p w:rsidR="001D584D" w:rsidRPr="002C4F11" w:rsidRDefault="001D584D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084" w:type="pct"/>
          </w:tcPr>
          <w:p w:rsidR="001D584D" w:rsidRDefault="001D584D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1D584D" w:rsidRPr="002C4F11" w:rsidRDefault="001D584D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083" w:type="pct"/>
          </w:tcPr>
          <w:p w:rsidR="001D584D" w:rsidRPr="002C4F11" w:rsidRDefault="001D584D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2CC2">
              <w:t>Основные виды деятельности учащихся (на основе учебных действий)</w:t>
            </w:r>
          </w:p>
        </w:tc>
      </w:tr>
      <w:tr w:rsidR="001D584D" w:rsidRPr="002C4F11" w:rsidTr="001D584D">
        <w:tc>
          <w:tcPr>
            <w:tcW w:w="1425" w:type="pct"/>
          </w:tcPr>
          <w:p w:rsidR="001D584D" w:rsidRPr="00A13422" w:rsidRDefault="001D584D" w:rsidP="002C5C89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Информация и информационные процессы</w:t>
            </w:r>
          </w:p>
        </w:tc>
        <w:tc>
          <w:tcPr>
            <w:tcW w:w="578" w:type="pct"/>
          </w:tcPr>
          <w:p w:rsidR="001D584D" w:rsidRPr="002C4F11" w:rsidRDefault="001D584D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830" w:type="pct"/>
          </w:tcPr>
          <w:p w:rsidR="001D584D" w:rsidRDefault="001D584D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084" w:type="pct"/>
          </w:tcPr>
          <w:p w:rsidR="001D584D" w:rsidRPr="002C4F11" w:rsidRDefault="001D584D" w:rsidP="002C5C89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083" w:type="pct"/>
          </w:tcPr>
          <w:p w:rsidR="001D584D" w:rsidRPr="002C4F11" w:rsidRDefault="001D584D" w:rsidP="002C5C89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Поиск информации, смысловое чтение, постановка вопросов.</w:t>
            </w:r>
          </w:p>
        </w:tc>
      </w:tr>
      <w:tr w:rsidR="001D584D" w:rsidRPr="002C4F11" w:rsidTr="001D584D">
        <w:tc>
          <w:tcPr>
            <w:tcW w:w="1425" w:type="pct"/>
          </w:tcPr>
          <w:p w:rsidR="001D584D" w:rsidRPr="00A13422" w:rsidRDefault="001D584D" w:rsidP="002C5C89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Моделирование</w:t>
            </w:r>
          </w:p>
        </w:tc>
        <w:tc>
          <w:tcPr>
            <w:tcW w:w="578" w:type="pct"/>
          </w:tcPr>
          <w:p w:rsidR="001D584D" w:rsidRDefault="001D584D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830" w:type="pct"/>
          </w:tcPr>
          <w:p w:rsidR="001D584D" w:rsidRDefault="001D584D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084" w:type="pct"/>
          </w:tcPr>
          <w:p w:rsidR="001D584D" w:rsidRPr="002C4F11" w:rsidRDefault="001D584D" w:rsidP="002C5C89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083" w:type="pct"/>
          </w:tcPr>
          <w:p w:rsidR="001D584D" w:rsidRDefault="001D584D" w:rsidP="002C5C89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Моделирование</w:t>
            </w:r>
          </w:p>
        </w:tc>
      </w:tr>
      <w:tr w:rsidR="001D584D" w:rsidRPr="002C4F11" w:rsidTr="001D584D">
        <w:tc>
          <w:tcPr>
            <w:tcW w:w="1425" w:type="pct"/>
          </w:tcPr>
          <w:p w:rsidR="001D584D" w:rsidRPr="002C5C89" w:rsidRDefault="001D584D" w:rsidP="001D584D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5C89">
              <w:lastRenderedPageBreak/>
              <w:t>Базы данных</w:t>
            </w:r>
          </w:p>
        </w:tc>
        <w:tc>
          <w:tcPr>
            <w:tcW w:w="578" w:type="pct"/>
          </w:tcPr>
          <w:p w:rsidR="001D584D" w:rsidRPr="003A6E73" w:rsidRDefault="001D584D" w:rsidP="001D58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30" w:type="pct"/>
          </w:tcPr>
          <w:p w:rsidR="001D584D" w:rsidRPr="003A6E73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084" w:type="pct"/>
          </w:tcPr>
          <w:p w:rsidR="001D584D" w:rsidRPr="004E5DD6" w:rsidRDefault="001D584D" w:rsidP="001D584D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4 </w:t>
            </w:r>
          </w:p>
        </w:tc>
        <w:tc>
          <w:tcPr>
            <w:tcW w:w="1083" w:type="pct"/>
          </w:tcPr>
          <w:p w:rsidR="001D584D" w:rsidRDefault="001D584D" w:rsidP="001D584D">
            <w:pPr>
              <w:jc w:val="center"/>
            </w:pPr>
            <w:r>
              <w:t>Структурирование знаний</w:t>
            </w:r>
          </w:p>
        </w:tc>
      </w:tr>
      <w:tr w:rsidR="001D584D" w:rsidRPr="002C4F11" w:rsidTr="001D584D">
        <w:tc>
          <w:tcPr>
            <w:tcW w:w="1425" w:type="pct"/>
          </w:tcPr>
          <w:p w:rsidR="001D584D" w:rsidRPr="002C5C89" w:rsidRDefault="001D584D" w:rsidP="001D584D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5C89">
              <w:rPr>
                <w:sz w:val="23"/>
                <w:szCs w:val="23"/>
                <w:lang w:eastAsia="ru-RU"/>
              </w:rPr>
              <w:t>Веб-сайты</w:t>
            </w:r>
          </w:p>
        </w:tc>
        <w:tc>
          <w:tcPr>
            <w:tcW w:w="578" w:type="pct"/>
          </w:tcPr>
          <w:p w:rsidR="001D584D" w:rsidRPr="004E5DD6" w:rsidRDefault="001D584D" w:rsidP="001D584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830" w:type="pct"/>
          </w:tcPr>
          <w:p w:rsidR="001D584D" w:rsidRPr="003A6E73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084" w:type="pct"/>
          </w:tcPr>
          <w:p w:rsidR="001D584D" w:rsidRPr="003A6E73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083" w:type="pct"/>
          </w:tcPr>
          <w:p w:rsidR="001D584D" w:rsidRDefault="001D584D" w:rsidP="001D584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Поиск информации</w:t>
            </w:r>
          </w:p>
        </w:tc>
      </w:tr>
      <w:tr w:rsidR="001D584D" w:rsidRPr="002C4F11" w:rsidTr="001D584D">
        <w:tc>
          <w:tcPr>
            <w:tcW w:w="1425" w:type="pct"/>
          </w:tcPr>
          <w:p w:rsidR="001D584D" w:rsidRDefault="001D584D" w:rsidP="001D584D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Графика и анимация</w:t>
            </w:r>
          </w:p>
        </w:tc>
        <w:tc>
          <w:tcPr>
            <w:tcW w:w="578" w:type="pct"/>
          </w:tcPr>
          <w:p w:rsidR="001D584D" w:rsidRDefault="001D584D" w:rsidP="001D584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30" w:type="pct"/>
          </w:tcPr>
          <w:p w:rsidR="001D584D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84" w:type="pct"/>
          </w:tcPr>
          <w:p w:rsidR="001D584D" w:rsidRPr="002C4F11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083" w:type="pct"/>
          </w:tcPr>
          <w:p w:rsidR="001D584D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Нравственно-эстетическое оценивание</w:t>
            </w:r>
          </w:p>
        </w:tc>
      </w:tr>
      <w:tr w:rsidR="001D584D" w:rsidRPr="002C4F11" w:rsidTr="001D584D">
        <w:tc>
          <w:tcPr>
            <w:tcW w:w="1425" w:type="pct"/>
          </w:tcPr>
          <w:p w:rsidR="001D584D" w:rsidRDefault="001D584D" w:rsidP="001D584D">
            <w:pPr>
              <w:suppressAutoHyphens w:val="0"/>
            </w:pPr>
            <w:r>
              <w:t>3D-моделирование</w:t>
            </w:r>
          </w:p>
        </w:tc>
        <w:tc>
          <w:tcPr>
            <w:tcW w:w="578" w:type="pct"/>
          </w:tcPr>
          <w:p w:rsidR="001D584D" w:rsidRDefault="001D584D" w:rsidP="001D584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30" w:type="pct"/>
          </w:tcPr>
          <w:p w:rsidR="001D584D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084" w:type="pct"/>
          </w:tcPr>
          <w:p w:rsidR="001D584D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083" w:type="pct"/>
          </w:tcPr>
          <w:p w:rsidR="001D584D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D584D">
              <w:rPr>
                <w:rFonts w:eastAsiaTheme="minorHAnsi"/>
                <w:color w:val="000000" w:themeColor="text1"/>
                <w:lang w:eastAsia="en-US"/>
              </w:rPr>
              <w:t xml:space="preserve">Моделирование, </w:t>
            </w:r>
            <w:r w:rsidRPr="001D584D">
              <w:t>н</w:t>
            </w:r>
            <w:r w:rsidRPr="001D584D">
              <w:t>равственно-</w:t>
            </w:r>
            <w:r>
              <w:t>эстетическое оценивание</w:t>
            </w:r>
          </w:p>
        </w:tc>
      </w:tr>
      <w:tr w:rsidR="001D584D" w:rsidRPr="002C4F11" w:rsidTr="001D584D">
        <w:tc>
          <w:tcPr>
            <w:tcW w:w="1425" w:type="pct"/>
          </w:tcPr>
          <w:p w:rsidR="001D584D" w:rsidRPr="00AA0925" w:rsidRDefault="001D584D" w:rsidP="001D584D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2492" w:type="pct"/>
            <w:gridSpan w:val="3"/>
          </w:tcPr>
          <w:p w:rsidR="001D584D" w:rsidRPr="00AA0925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34</w:t>
            </w:r>
            <w:r w:rsidRPr="00AA0925">
              <w:rPr>
                <w:rFonts w:eastAsiaTheme="minorHAns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1083" w:type="pct"/>
          </w:tcPr>
          <w:p w:rsidR="001D584D" w:rsidRDefault="001D584D" w:rsidP="001D584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7368C" w:rsidRDefault="0057368C" w:rsidP="0057368C">
      <w:pPr>
        <w:rPr>
          <w:rFonts w:eastAsiaTheme="minorHAnsi"/>
          <w:lang w:eastAsia="en-US"/>
        </w:rPr>
      </w:pPr>
    </w:p>
    <w:p w:rsidR="000D7D80" w:rsidRPr="003C0EF8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0D7D80" w:rsidRPr="003C0EF8" w:rsidSect="00A1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11"/>
  </w:num>
  <w:num w:numId="6">
    <w:abstractNumId w:val="5"/>
  </w:num>
  <w:num w:numId="7">
    <w:abstractNumId w:val="22"/>
  </w:num>
  <w:num w:numId="8">
    <w:abstractNumId w:val="27"/>
  </w:num>
  <w:num w:numId="9">
    <w:abstractNumId w:val="12"/>
  </w:num>
  <w:num w:numId="10">
    <w:abstractNumId w:val="18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4"/>
  </w:num>
  <w:num w:numId="16">
    <w:abstractNumId w:val="17"/>
  </w:num>
  <w:num w:numId="17">
    <w:abstractNumId w:val="26"/>
  </w:num>
  <w:num w:numId="18">
    <w:abstractNumId w:val="3"/>
  </w:num>
  <w:num w:numId="19">
    <w:abstractNumId w:val="13"/>
  </w:num>
  <w:num w:numId="20">
    <w:abstractNumId w:val="19"/>
  </w:num>
  <w:num w:numId="21">
    <w:abstractNumId w:val="10"/>
  </w:num>
  <w:num w:numId="22">
    <w:abstractNumId w:val="9"/>
  </w:num>
  <w:num w:numId="23">
    <w:abstractNumId w:val="14"/>
  </w:num>
  <w:num w:numId="24">
    <w:abstractNumId w:val="15"/>
  </w:num>
  <w:num w:numId="25">
    <w:abstractNumId w:val="28"/>
  </w:num>
  <w:num w:numId="26">
    <w:abstractNumId w:val="2"/>
  </w:num>
  <w:num w:numId="27">
    <w:abstractNumId w:val="20"/>
  </w:num>
  <w:num w:numId="28">
    <w:abstractNumId w:val="23"/>
  </w:num>
  <w:num w:numId="29">
    <w:abstractNumId w:val="30"/>
  </w:num>
  <w:num w:numId="30">
    <w:abstractNumId w:val="24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E8"/>
    <w:rsid w:val="00015A74"/>
    <w:rsid w:val="00037B1A"/>
    <w:rsid w:val="00057CD2"/>
    <w:rsid w:val="00085DC4"/>
    <w:rsid w:val="000B420F"/>
    <w:rsid w:val="000D37CD"/>
    <w:rsid w:val="000D7D80"/>
    <w:rsid w:val="000E1876"/>
    <w:rsid w:val="000F3876"/>
    <w:rsid w:val="00114BFD"/>
    <w:rsid w:val="0011530E"/>
    <w:rsid w:val="00123B40"/>
    <w:rsid w:val="001601F4"/>
    <w:rsid w:val="001C67EB"/>
    <w:rsid w:val="001D584D"/>
    <w:rsid w:val="001F58D7"/>
    <w:rsid w:val="00235C2B"/>
    <w:rsid w:val="002862B1"/>
    <w:rsid w:val="00296E94"/>
    <w:rsid w:val="002C4F11"/>
    <w:rsid w:val="002C5C89"/>
    <w:rsid w:val="002E6822"/>
    <w:rsid w:val="00306634"/>
    <w:rsid w:val="00342499"/>
    <w:rsid w:val="00356940"/>
    <w:rsid w:val="003834E3"/>
    <w:rsid w:val="003973C3"/>
    <w:rsid w:val="003A6E73"/>
    <w:rsid w:val="003C0EF8"/>
    <w:rsid w:val="0042505F"/>
    <w:rsid w:val="00436686"/>
    <w:rsid w:val="00442A91"/>
    <w:rsid w:val="00450037"/>
    <w:rsid w:val="004553E2"/>
    <w:rsid w:val="0048517E"/>
    <w:rsid w:val="004A7802"/>
    <w:rsid w:val="004A7AEF"/>
    <w:rsid w:val="004E5DD6"/>
    <w:rsid w:val="004F1027"/>
    <w:rsid w:val="00533CCA"/>
    <w:rsid w:val="0054489B"/>
    <w:rsid w:val="005469FE"/>
    <w:rsid w:val="0057368C"/>
    <w:rsid w:val="005976F5"/>
    <w:rsid w:val="005C4901"/>
    <w:rsid w:val="005D169E"/>
    <w:rsid w:val="005D7959"/>
    <w:rsid w:val="006053E9"/>
    <w:rsid w:val="00615A21"/>
    <w:rsid w:val="00652BA7"/>
    <w:rsid w:val="006B2A35"/>
    <w:rsid w:val="00700C5C"/>
    <w:rsid w:val="007047A2"/>
    <w:rsid w:val="00781723"/>
    <w:rsid w:val="007925F8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31DB3"/>
    <w:rsid w:val="00934054"/>
    <w:rsid w:val="009A0EF3"/>
    <w:rsid w:val="009B1969"/>
    <w:rsid w:val="009C17A7"/>
    <w:rsid w:val="009C2821"/>
    <w:rsid w:val="009D0ECD"/>
    <w:rsid w:val="009E52D2"/>
    <w:rsid w:val="00A018E6"/>
    <w:rsid w:val="00A13422"/>
    <w:rsid w:val="00A16C63"/>
    <w:rsid w:val="00A337D2"/>
    <w:rsid w:val="00A33AE5"/>
    <w:rsid w:val="00A50805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B5688"/>
    <w:rsid w:val="00BC3E92"/>
    <w:rsid w:val="00BF00AA"/>
    <w:rsid w:val="00BF6991"/>
    <w:rsid w:val="00C13ECD"/>
    <w:rsid w:val="00C217F8"/>
    <w:rsid w:val="00C40510"/>
    <w:rsid w:val="00C7715A"/>
    <w:rsid w:val="00CC3385"/>
    <w:rsid w:val="00D000F0"/>
    <w:rsid w:val="00D20CC1"/>
    <w:rsid w:val="00D5387C"/>
    <w:rsid w:val="00D94CE8"/>
    <w:rsid w:val="00DE2602"/>
    <w:rsid w:val="00E60EE1"/>
    <w:rsid w:val="00E62BBA"/>
    <w:rsid w:val="00E8758D"/>
    <w:rsid w:val="00E9458C"/>
    <w:rsid w:val="00E95251"/>
    <w:rsid w:val="00ED7A04"/>
    <w:rsid w:val="00EE7D30"/>
    <w:rsid w:val="00F6155B"/>
    <w:rsid w:val="00F64F8A"/>
    <w:rsid w:val="00F81A25"/>
    <w:rsid w:val="00F84FD9"/>
    <w:rsid w:val="00F9400F"/>
    <w:rsid w:val="00FB0918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957E"/>
  <w15:docId w15:val="{740C3DDC-E113-41A8-A7B0-6D2C3F1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No Spacing"/>
    <w:uiPriority w:val="1"/>
    <w:qFormat/>
    <w:rsid w:val="00F81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B96B-A0A6-4DA6-92F1-212AF199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 Safronov</dc:creator>
  <cp:lastModifiedBy>Учитель</cp:lastModifiedBy>
  <cp:revision>14</cp:revision>
  <dcterms:created xsi:type="dcterms:W3CDTF">2020-09-01T08:06:00Z</dcterms:created>
  <dcterms:modified xsi:type="dcterms:W3CDTF">2022-03-11T08:37:00Z</dcterms:modified>
</cp:coreProperties>
</file>