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6A" w:rsidRPr="005D0E6A" w:rsidRDefault="005D0E6A" w:rsidP="005D0E6A">
      <w:pPr>
        <w:pStyle w:val="text-center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D0E6A">
        <w:rPr>
          <w:rStyle w:val="a3"/>
          <w:color w:val="333333"/>
          <w:sz w:val="28"/>
          <w:szCs w:val="28"/>
        </w:rPr>
        <w:t>Описание</w:t>
      </w:r>
    </w:p>
    <w:p w:rsidR="005D0E6A" w:rsidRPr="005D0E6A" w:rsidRDefault="005D0E6A" w:rsidP="005D0E6A">
      <w:pPr>
        <w:pStyle w:val="text-center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D0E6A">
        <w:rPr>
          <w:rStyle w:val="a3"/>
          <w:color w:val="333333"/>
          <w:sz w:val="28"/>
          <w:szCs w:val="28"/>
        </w:rPr>
        <w:t>адаптированной основной общеобразовательной программы начального общего образования</w:t>
      </w:r>
    </w:p>
    <w:p w:rsidR="005D0E6A" w:rsidRPr="005D0E6A" w:rsidRDefault="005D0E6A" w:rsidP="005D0E6A">
      <w:pPr>
        <w:pStyle w:val="text-center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gramStart"/>
      <w:r w:rsidRPr="005D0E6A">
        <w:rPr>
          <w:rStyle w:val="a3"/>
          <w:color w:val="333333"/>
          <w:sz w:val="28"/>
          <w:szCs w:val="28"/>
        </w:rPr>
        <w:t>для  слабовидящих</w:t>
      </w:r>
      <w:proofErr w:type="gramEnd"/>
      <w:r w:rsidRPr="005D0E6A">
        <w:rPr>
          <w:rStyle w:val="a3"/>
          <w:color w:val="333333"/>
          <w:sz w:val="28"/>
          <w:szCs w:val="28"/>
        </w:rPr>
        <w:t xml:space="preserve"> обучающихся (вариант 4.2)</w:t>
      </w:r>
    </w:p>
    <w:p w:rsidR="005D0E6A" w:rsidRPr="005D0E6A" w:rsidRDefault="005D0E6A" w:rsidP="005D0E6A">
      <w:pPr>
        <w:pStyle w:val="text-center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D0E6A">
        <w:rPr>
          <w:rStyle w:val="a3"/>
          <w:color w:val="333333"/>
          <w:sz w:val="28"/>
          <w:szCs w:val="28"/>
        </w:rPr>
        <w:t>муниципального автономного общеобразовательного учреждения «Средняя общеобразовательная школы №5»</w:t>
      </w:r>
    </w:p>
    <w:p w:rsidR="005D0E6A" w:rsidRPr="005D0E6A" w:rsidRDefault="005D0E6A" w:rsidP="005D0E6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D0E6A">
        <w:rPr>
          <w:color w:val="333333"/>
          <w:sz w:val="28"/>
          <w:szCs w:val="28"/>
        </w:rPr>
        <w:t> </w:t>
      </w:r>
    </w:p>
    <w:p w:rsidR="005D0E6A" w:rsidRPr="005D0E6A" w:rsidRDefault="005D0E6A" w:rsidP="005D0E6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D0E6A">
        <w:rPr>
          <w:color w:val="333333"/>
          <w:sz w:val="28"/>
          <w:szCs w:val="28"/>
        </w:rPr>
        <w:t> </w:t>
      </w:r>
    </w:p>
    <w:p w:rsidR="005D0E6A" w:rsidRPr="005D0E6A" w:rsidRDefault="005D0E6A" w:rsidP="005D0E6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D0E6A">
        <w:rPr>
          <w:color w:val="333333"/>
          <w:sz w:val="28"/>
          <w:szCs w:val="28"/>
        </w:rPr>
        <w:t>Адаптированная основная общеобразовательная программа начального общего образования для  слабовидящих обучающихся (вариант 4.2) муниципального автономного общеобразовательного учреждения «Средняя общеобразовательная школы №5» разработана педагогическим коллективом (далее – МАОУ СОШ №5) в соответствии с требованиями Федерального государственного образовательного стандарта (далее - ФГОС) начального общего образования обучающихся с ограниченными возможностями здоровья (далее - ОВЗ), с учетом рекомендаций Примерной адаптированной основной образовательной программы начального общего образования для слабовидящих обучающихся (далее – Примерная программа), особенностей МАОУ СОШ№5, образовательных потребностей и запросов обучающихся ОВЗ.</w:t>
      </w:r>
    </w:p>
    <w:p w:rsidR="005D0E6A" w:rsidRPr="005D0E6A" w:rsidRDefault="005D0E6A" w:rsidP="005D0E6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D0E6A">
        <w:rPr>
          <w:color w:val="333333"/>
          <w:sz w:val="28"/>
          <w:szCs w:val="28"/>
        </w:rPr>
        <w:t xml:space="preserve">Целью </w:t>
      </w:r>
      <w:r w:rsidRPr="005D0E6A">
        <w:rPr>
          <w:color w:val="333333"/>
          <w:sz w:val="28"/>
          <w:szCs w:val="28"/>
        </w:rPr>
        <w:t>реализации,</w:t>
      </w:r>
      <w:r w:rsidRPr="005D0E6A">
        <w:rPr>
          <w:color w:val="333333"/>
          <w:sz w:val="28"/>
          <w:szCs w:val="28"/>
        </w:rPr>
        <w:t xml:space="preserve"> адаптированной основной общеобразовательной программы начального общего образования для </w:t>
      </w:r>
      <w:r w:rsidRPr="005D0E6A">
        <w:rPr>
          <w:color w:val="333333"/>
          <w:sz w:val="28"/>
          <w:szCs w:val="28"/>
        </w:rPr>
        <w:t>слабовидящих обучающихся,</w:t>
      </w:r>
      <w:r w:rsidRPr="005D0E6A">
        <w:rPr>
          <w:color w:val="333333"/>
          <w:sz w:val="28"/>
          <w:szCs w:val="28"/>
        </w:rPr>
        <w:t xml:space="preserve"> является создание условий выполнения требований Стандарта через обеспечение личностного развития данной группы обучающихся, достижения ими планируемых результатов освоения адаптированной основной общеобразовательной программы, обеспечение социальной адаптации и интеграции.</w:t>
      </w:r>
    </w:p>
    <w:p w:rsidR="005D0E6A" w:rsidRPr="005D0E6A" w:rsidRDefault="005D0E6A" w:rsidP="005D0E6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D0E6A">
        <w:rPr>
          <w:color w:val="333333"/>
          <w:sz w:val="28"/>
          <w:szCs w:val="28"/>
        </w:rPr>
        <w:t xml:space="preserve">В соответствии с ФГОС НОО слабовидящих обучающихся начальное общее образование данной группы школьников, будучи по итоговым достижениям к моменту завершения обучения сопоставимым с образованием обучающихся, не имеющих ограничений по возможностям здоровья, осуществляется в </w:t>
      </w:r>
      <w:r w:rsidRPr="005D0E6A">
        <w:rPr>
          <w:color w:val="333333"/>
          <w:sz w:val="28"/>
          <w:szCs w:val="28"/>
        </w:rPr>
        <w:t>пролонгированные</w:t>
      </w:r>
      <w:r w:rsidRPr="005D0E6A">
        <w:rPr>
          <w:color w:val="333333"/>
          <w:sz w:val="28"/>
          <w:szCs w:val="28"/>
        </w:rPr>
        <w:t xml:space="preserve"> календарные сроки.</w:t>
      </w:r>
    </w:p>
    <w:p w:rsidR="005D0E6A" w:rsidRPr="005D0E6A" w:rsidRDefault="005D0E6A" w:rsidP="005D0E6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D0E6A">
        <w:rPr>
          <w:color w:val="333333"/>
          <w:sz w:val="28"/>
          <w:szCs w:val="28"/>
        </w:rPr>
        <w:t xml:space="preserve">Достижение поставленной цели при разработке и реализации </w:t>
      </w:r>
      <w:r w:rsidRPr="005D0E6A">
        <w:rPr>
          <w:color w:val="333333"/>
          <w:sz w:val="28"/>
          <w:szCs w:val="28"/>
        </w:rPr>
        <w:t>образовательной организацией,</w:t>
      </w:r>
      <w:r w:rsidRPr="005D0E6A">
        <w:rPr>
          <w:color w:val="333333"/>
          <w:sz w:val="28"/>
          <w:szCs w:val="28"/>
        </w:rPr>
        <w:t xml:space="preserve"> адаптированной </w:t>
      </w:r>
      <w:r w:rsidRPr="005D0E6A">
        <w:rPr>
          <w:color w:val="333333"/>
          <w:sz w:val="28"/>
          <w:szCs w:val="28"/>
        </w:rPr>
        <w:t>основной общеобразовательной программы,</w:t>
      </w:r>
      <w:r w:rsidRPr="005D0E6A">
        <w:rPr>
          <w:color w:val="333333"/>
          <w:sz w:val="28"/>
          <w:szCs w:val="28"/>
        </w:rPr>
        <w:t xml:space="preserve"> предусматривает решение следующих основных </w:t>
      </w:r>
      <w:r w:rsidRPr="005D0E6A">
        <w:rPr>
          <w:rStyle w:val="a3"/>
          <w:color w:val="333333"/>
          <w:sz w:val="28"/>
          <w:szCs w:val="28"/>
        </w:rPr>
        <w:t>задач</w:t>
      </w:r>
      <w:r w:rsidRPr="005D0E6A">
        <w:rPr>
          <w:color w:val="333333"/>
          <w:sz w:val="28"/>
          <w:szCs w:val="28"/>
        </w:rPr>
        <w:t>:</w:t>
      </w:r>
    </w:p>
    <w:p w:rsidR="005D0E6A" w:rsidRPr="005D0E6A" w:rsidRDefault="005D0E6A" w:rsidP="005D0E6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D0E6A">
        <w:rPr>
          <w:color w:val="333333"/>
          <w:sz w:val="28"/>
          <w:szCs w:val="28"/>
        </w:rPr>
        <w:t>формирование общей культуры, духовно-нравственного развития, воспитания слабовидящих обучающихся, сохранение и укрепление их здоровья;</w:t>
      </w:r>
    </w:p>
    <w:p w:rsidR="005D0E6A" w:rsidRPr="005D0E6A" w:rsidRDefault="005D0E6A" w:rsidP="005D0E6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D0E6A">
        <w:rPr>
          <w:color w:val="333333"/>
          <w:sz w:val="28"/>
          <w:szCs w:val="28"/>
        </w:rPr>
        <w:t>личностное и интеллектуальное развитие слабовидящих обучающихся;</w:t>
      </w:r>
    </w:p>
    <w:p w:rsidR="005D0E6A" w:rsidRPr="005D0E6A" w:rsidRDefault="005D0E6A" w:rsidP="005D0E6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D0E6A">
        <w:rPr>
          <w:color w:val="333333"/>
          <w:sz w:val="28"/>
          <w:szCs w:val="28"/>
        </w:rPr>
        <w:lastRenderedPageBreak/>
        <w:t>удовлетворение особых образовательных потребностей, имеющих место у слабовидящих обучающихся;</w:t>
      </w:r>
    </w:p>
    <w:p w:rsidR="005D0E6A" w:rsidRPr="005D0E6A" w:rsidRDefault="005D0E6A" w:rsidP="005D0E6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D0E6A">
        <w:rPr>
          <w:color w:val="333333"/>
          <w:sz w:val="28"/>
          <w:szCs w:val="28"/>
        </w:rPr>
        <w:t>создание условий, обеспечивающих слабовидящему обучающемуся достижение планируемых результатов по освоению учебных предметов, курсов коррекционно-развивающей области;</w:t>
      </w:r>
    </w:p>
    <w:p w:rsidR="005D0E6A" w:rsidRPr="005D0E6A" w:rsidRDefault="005D0E6A" w:rsidP="005D0E6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D0E6A">
        <w:rPr>
          <w:color w:val="333333"/>
          <w:sz w:val="28"/>
          <w:szCs w:val="28"/>
        </w:rPr>
        <w:t>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слабовидящих;</w:t>
      </w:r>
    </w:p>
    <w:p w:rsidR="005D0E6A" w:rsidRPr="005D0E6A" w:rsidRDefault="005D0E6A" w:rsidP="005D0E6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D0E6A">
        <w:rPr>
          <w:color w:val="333333"/>
          <w:sz w:val="28"/>
          <w:szCs w:val="28"/>
        </w:rPr>
        <w:t>оптимизация процессов социальной адаптации и интеграции;</w:t>
      </w:r>
    </w:p>
    <w:p w:rsidR="005D0E6A" w:rsidRPr="005D0E6A" w:rsidRDefault="005D0E6A" w:rsidP="005D0E6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D0E6A">
        <w:rPr>
          <w:color w:val="333333"/>
          <w:sz w:val="28"/>
          <w:szCs w:val="28"/>
        </w:rPr>
        <w:t>выявление и развитие способностей слабовидящих обучающихся с учетом их индивидуальности, самобытности, уникальности через систему клубов, секций, студий и кружков, организацию общественно полезной деятельности;</w:t>
      </w:r>
    </w:p>
    <w:p w:rsidR="005D0E6A" w:rsidRPr="005D0E6A" w:rsidRDefault="005D0E6A" w:rsidP="005D0E6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D0E6A">
        <w:rPr>
          <w:color w:val="333333"/>
          <w:sz w:val="28"/>
          <w:szCs w:val="28"/>
        </w:rPr>
        <w:t>обеспечение участия педагогических работников, родителей (законных представителей) с учетом мнения обучающихся, общественности в проектировании и развитии внутришкольной среды;</w:t>
      </w:r>
    </w:p>
    <w:p w:rsidR="005D0E6A" w:rsidRPr="005D0E6A" w:rsidRDefault="005D0E6A" w:rsidP="005D0E6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D0E6A">
        <w:rPr>
          <w:color w:val="333333"/>
          <w:sz w:val="28"/>
          <w:szCs w:val="28"/>
        </w:rPr>
        <w:t>использование в образовательном процессе современных тифлотехнических средств и средств оптической коррекции;</w:t>
      </w:r>
    </w:p>
    <w:p w:rsidR="005D0E6A" w:rsidRPr="005D0E6A" w:rsidRDefault="005D0E6A" w:rsidP="005D0E6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D0E6A">
        <w:rPr>
          <w:color w:val="333333"/>
          <w:sz w:val="28"/>
          <w:szCs w:val="28"/>
        </w:rPr>
        <w:t>использование в образовательном процессе современных образовательных технологий деятельностного типа, определяющих пути и способы достижения обучающимися социально желаемого уровня (результата) личностного и познавательного развития с учетом их особых образовательных потребностей;</w:t>
      </w:r>
    </w:p>
    <w:p w:rsidR="005D0E6A" w:rsidRPr="005D0E6A" w:rsidRDefault="005D0E6A" w:rsidP="005D0E6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D0E6A">
        <w:rPr>
          <w:color w:val="333333"/>
          <w:sz w:val="28"/>
          <w:szCs w:val="28"/>
        </w:rPr>
        <w:t>предоставление слабовидящим обучающимся возможности накопления социального опыта, знаний, умений и способов деятельности, сформированных в процессе изучения учебных предметов и курсов коррекционно-развивающей области.</w:t>
      </w:r>
    </w:p>
    <w:p w:rsidR="005D0E6A" w:rsidRPr="005D0E6A" w:rsidRDefault="005D0E6A" w:rsidP="005D0E6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D0E6A">
        <w:rPr>
          <w:rStyle w:val="a3"/>
          <w:color w:val="333333"/>
          <w:sz w:val="28"/>
          <w:szCs w:val="28"/>
        </w:rPr>
        <w:t>Принципы и подходы к формированию адаптированной основной общеобразовательной программы начального общего образования для слабовидящих</w:t>
      </w:r>
      <w:r w:rsidRPr="005D0E6A">
        <w:rPr>
          <w:color w:val="333333"/>
          <w:sz w:val="28"/>
          <w:szCs w:val="28"/>
        </w:rPr>
        <w:t> обучающихся представлены в разделе 1 «Общие положения».</w:t>
      </w:r>
    </w:p>
    <w:p w:rsidR="005D0E6A" w:rsidRPr="005D0E6A" w:rsidRDefault="005D0E6A" w:rsidP="005D0E6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D0E6A">
        <w:rPr>
          <w:color w:val="333333"/>
          <w:sz w:val="28"/>
          <w:szCs w:val="28"/>
        </w:rPr>
        <w:t xml:space="preserve">Вариант 4.2 предполагает, что слабовидящий обучающийся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стандарта </w:t>
      </w:r>
      <w:r w:rsidRPr="005D0E6A">
        <w:rPr>
          <w:color w:val="333333"/>
          <w:sz w:val="28"/>
          <w:szCs w:val="28"/>
        </w:rPr>
        <w:t>предполагает пролонгированные</w:t>
      </w:r>
      <w:r w:rsidRPr="005D0E6A">
        <w:rPr>
          <w:color w:val="333333"/>
          <w:sz w:val="28"/>
          <w:szCs w:val="28"/>
        </w:rPr>
        <w:t xml:space="preserve"> сроки обучения: пять лет (1 -5 классы).</w:t>
      </w:r>
    </w:p>
    <w:p w:rsidR="005D0E6A" w:rsidRPr="005D0E6A" w:rsidRDefault="005D0E6A" w:rsidP="005D0E6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D0E6A">
        <w:rPr>
          <w:color w:val="333333"/>
          <w:sz w:val="28"/>
          <w:szCs w:val="28"/>
        </w:rPr>
        <w:t xml:space="preserve">Данный вариант предполагает в большей степени коррекцию и развитие у обучающихся нарушенных функций, профилактику возникновения вторичных отклонений в развитии; оптимизацию процессов социальной адаптации и интеграции обучающихся, планомерного введения в более </w:t>
      </w:r>
      <w:r w:rsidRPr="005D0E6A">
        <w:rPr>
          <w:color w:val="333333"/>
          <w:sz w:val="28"/>
          <w:szCs w:val="28"/>
        </w:rPr>
        <w:lastRenderedPageBreak/>
        <w:t>сложную социальную среду; развитие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</w:t>
      </w:r>
    </w:p>
    <w:p w:rsidR="005D0E6A" w:rsidRPr="005D0E6A" w:rsidRDefault="005D0E6A" w:rsidP="005D0E6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D0E6A">
        <w:rPr>
          <w:color w:val="333333"/>
          <w:sz w:val="28"/>
          <w:szCs w:val="28"/>
        </w:rPr>
        <w:t>Обязательной является организация и создание образовательной среды, включающей учет в процессе организации учебной и внеучебной</w:t>
      </w:r>
      <w:bookmarkStart w:id="0" w:name="_GoBack"/>
      <w:bookmarkEnd w:id="0"/>
      <w:r w:rsidRPr="005D0E6A">
        <w:rPr>
          <w:color w:val="333333"/>
          <w:sz w:val="28"/>
          <w:szCs w:val="28"/>
        </w:rPr>
        <w:t xml:space="preserve"> деятельности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 систематическое и целенаправленное развитие всех органов чувств; использование приемов, обеспечивающих снятие зрительного напряжения и профилактику зрительного утомления; доступность учебной информации для зрительного восприятия слабовидящими обучающимися;  соблюдение регламента зрительных нагрузок в соответствии с глубиной зрительных нарушений и клинических форм зрительных заболеваний (в соответствии с рекомендациями офтальмолога); увеличение времени на выполнения практических 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обеспечение  доступности учебной информации для рационального чередования зрительной нагрузки со слуховым восприятием учебного материала; учет  темпа учебной работы слабовидящих обучающихся в зависимости от состояния их зрительных функций и уровня развития; применении как общих, так и специальных методов и приемов обучения.</w:t>
      </w:r>
    </w:p>
    <w:p w:rsidR="00BE33D7" w:rsidRPr="005D0E6A" w:rsidRDefault="00BE33D7">
      <w:pPr>
        <w:rPr>
          <w:rFonts w:ascii="Times New Roman" w:hAnsi="Times New Roman" w:cs="Times New Roman"/>
          <w:sz w:val="28"/>
          <w:szCs w:val="28"/>
        </w:rPr>
      </w:pPr>
    </w:p>
    <w:sectPr w:rsidR="00BE33D7" w:rsidRPr="005D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6A"/>
    <w:rsid w:val="005D0E6A"/>
    <w:rsid w:val="00B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9A9AE-1FAF-401A-A26B-1982944C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D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0E6A"/>
    <w:rPr>
      <w:b/>
      <w:bCs/>
    </w:rPr>
  </w:style>
  <w:style w:type="paragraph" w:styleId="a4">
    <w:name w:val="Normal (Web)"/>
    <w:basedOn w:val="a"/>
    <w:uiPriority w:val="99"/>
    <w:semiHidden/>
    <w:unhideWhenUsed/>
    <w:rsid w:val="005D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1</cp:revision>
  <dcterms:created xsi:type="dcterms:W3CDTF">2020-02-13T06:26:00Z</dcterms:created>
  <dcterms:modified xsi:type="dcterms:W3CDTF">2020-02-13T06:27:00Z</dcterms:modified>
</cp:coreProperties>
</file>