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CF" w:rsidRDefault="000133CF" w:rsidP="000133CF">
      <w:pPr>
        <w:spacing w:line="276" w:lineRule="auto"/>
        <w:jc w:val="center"/>
        <w:rPr>
          <w:rFonts w:eastAsia="Times New Roman"/>
          <w:b/>
          <w:sz w:val="28"/>
          <w:szCs w:val="28"/>
        </w:rPr>
      </w:pPr>
      <w:r w:rsidRPr="000133CF">
        <w:rPr>
          <w:rFonts w:eastAsia="Times New Roman"/>
          <w:b/>
          <w:sz w:val="28"/>
          <w:szCs w:val="28"/>
        </w:rPr>
        <w:t xml:space="preserve">Аннотация </w:t>
      </w:r>
    </w:p>
    <w:p w:rsidR="000133CF" w:rsidRDefault="000133CF" w:rsidP="000133CF">
      <w:pPr>
        <w:spacing w:line="276" w:lineRule="auto"/>
        <w:jc w:val="center"/>
        <w:rPr>
          <w:rFonts w:eastAsia="Times New Roman"/>
          <w:b/>
          <w:sz w:val="28"/>
          <w:szCs w:val="28"/>
        </w:rPr>
      </w:pPr>
      <w:r w:rsidRPr="000133CF">
        <w:rPr>
          <w:rFonts w:eastAsia="Times New Roman"/>
          <w:b/>
          <w:sz w:val="28"/>
          <w:szCs w:val="28"/>
        </w:rPr>
        <w:t>к рабочей программе элективного курса по физике по теме</w:t>
      </w:r>
    </w:p>
    <w:p w:rsidR="000133CF" w:rsidRDefault="000133CF" w:rsidP="000133CF">
      <w:pPr>
        <w:spacing w:line="276" w:lineRule="auto"/>
        <w:jc w:val="center"/>
        <w:rPr>
          <w:rFonts w:eastAsia="Times New Roman"/>
          <w:b/>
          <w:sz w:val="28"/>
          <w:szCs w:val="28"/>
        </w:rPr>
      </w:pPr>
      <w:r w:rsidRPr="000133CF">
        <w:rPr>
          <w:rFonts w:eastAsia="Times New Roman"/>
          <w:b/>
          <w:sz w:val="28"/>
          <w:szCs w:val="28"/>
        </w:rPr>
        <w:t xml:space="preserve"> </w:t>
      </w:r>
      <w:r w:rsidRPr="000133CF">
        <w:rPr>
          <w:rFonts w:eastAsia="Times New Roman"/>
          <w:b/>
          <w:sz w:val="28"/>
          <w:szCs w:val="28"/>
        </w:rPr>
        <w:t>Решение разноуровневых задач по физике</w:t>
      </w:r>
      <w:r w:rsidRPr="000133CF">
        <w:rPr>
          <w:rFonts w:eastAsia="Times New Roman"/>
          <w:b/>
          <w:sz w:val="28"/>
          <w:szCs w:val="28"/>
        </w:rPr>
        <w:t xml:space="preserve">» </w:t>
      </w:r>
    </w:p>
    <w:p w:rsidR="000133CF" w:rsidRPr="000133CF" w:rsidRDefault="000133CF" w:rsidP="000133CF">
      <w:pPr>
        <w:spacing w:line="276" w:lineRule="auto"/>
        <w:jc w:val="center"/>
        <w:rPr>
          <w:rFonts w:eastAsia="Times New Roman"/>
          <w:b/>
          <w:sz w:val="28"/>
          <w:szCs w:val="28"/>
        </w:rPr>
      </w:pPr>
      <w:bookmarkStart w:id="0" w:name="_GoBack"/>
      <w:bookmarkEnd w:id="0"/>
      <w:r w:rsidRPr="000133CF">
        <w:rPr>
          <w:rFonts w:eastAsia="Times New Roman"/>
          <w:b/>
          <w:sz w:val="28"/>
          <w:szCs w:val="28"/>
        </w:rPr>
        <w:t>для 11 класса (профильный уровень)</w:t>
      </w:r>
    </w:p>
    <w:p w:rsidR="000133CF" w:rsidRPr="000133CF" w:rsidRDefault="000133CF" w:rsidP="000133CF">
      <w:pPr>
        <w:spacing w:line="276" w:lineRule="auto"/>
        <w:jc w:val="center"/>
        <w:rPr>
          <w:rFonts w:eastAsia="Times New Roman"/>
          <w:b/>
          <w:sz w:val="28"/>
          <w:szCs w:val="28"/>
        </w:rPr>
      </w:pPr>
    </w:p>
    <w:p w:rsidR="000133CF" w:rsidRPr="000133CF" w:rsidRDefault="000133CF" w:rsidP="000133CF">
      <w:pPr>
        <w:spacing w:line="276" w:lineRule="auto"/>
        <w:jc w:val="both"/>
        <w:rPr>
          <w:sz w:val="28"/>
          <w:szCs w:val="28"/>
        </w:rPr>
      </w:pPr>
      <w:r w:rsidRPr="000133CF">
        <w:rPr>
          <w:rFonts w:eastAsia="Times New Roman"/>
          <w:sz w:val="28"/>
          <w:szCs w:val="28"/>
        </w:rPr>
        <w:t xml:space="preserve"> </w:t>
      </w:r>
      <w:r w:rsidRPr="000133CF">
        <w:rPr>
          <w:rFonts w:eastAsia="Times New Roman"/>
          <w:sz w:val="28"/>
          <w:szCs w:val="28"/>
        </w:rPr>
        <w:t>Одна из проблем профилизации старших классов большинства общеобразовательных школ во многих случаях — недос</w:t>
      </w:r>
      <w:r>
        <w:rPr>
          <w:rFonts w:eastAsia="Times New Roman"/>
          <w:sz w:val="28"/>
          <w:szCs w:val="28"/>
        </w:rPr>
        <w:t>таточное число учащихся для ком</w:t>
      </w:r>
      <w:r w:rsidRPr="000133CF">
        <w:rPr>
          <w:rFonts w:eastAsia="Times New Roman"/>
          <w:sz w:val="28"/>
          <w:szCs w:val="28"/>
        </w:rPr>
        <w:t>плектования профильных классов. Поэтому удовлетворить запросы учащихся, собирающихся продолжить обучение в вузах и нуждающихся в изучении физики на профильном уровне, можно с помощью элективных курсов, дополняющих базовый уровень. Одним из таких курсов может быть «Решение разноуровневых задач по физике», где уровень обучения повышается не столько за счет расширения теоретической части курса физики, сколько за счет углубления практической — решения разнообразных физических задач.</w:t>
      </w:r>
    </w:p>
    <w:p w:rsidR="000133CF" w:rsidRPr="000133CF" w:rsidRDefault="000133CF" w:rsidP="000133CF">
      <w:pPr>
        <w:spacing w:line="276" w:lineRule="auto"/>
        <w:rPr>
          <w:sz w:val="28"/>
          <w:szCs w:val="28"/>
        </w:rPr>
      </w:pPr>
    </w:p>
    <w:p w:rsidR="000133CF" w:rsidRPr="000133CF" w:rsidRDefault="000133CF" w:rsidP="000133CF">
      <w:pPr>
        <w:spacing w:line="276" w:lineRule="auto"/>
        <w:rPr>
          <w:sz w:val="28"/>
          <w:szCs w:val="28"/>
        </w:rPr>
      </w:pPr>
      <w:r w:rsidRPr="000133CF">
        <w:rPr>
          <w:rFonts w:eastAsia="Times New Roman"/>
          <w:b/>
          <w:bCs/>
          <w:sz w:val="28"/>
          <w:szCs w:val="28"/>
        </w:rPr>
        <w:t>Цели и задачи элективного курса</w:t>
      </w:r>
    </w:p>
    <w:p w:rsidR="000133CF" w:rsidRPr="000133CF" w:rsidRDefault="000133CF" w:rsidP="000133CF">
      <w:pPr>
        <w:spacing w:line="276" w:lineRule="auto"/>
        <w:rPr>
          <w:sz w:val="28"/>
          <w:szCs w:val="28"/>
        </w:rPr>
      </w:pPr>
    </w:p>
    <w:p w:rsidR="000133CF" w:rsidRPr="000133CF" w:rsidRDefault="000133CF" w:rsidP="000133CF">
      <w:pPr>
        <w:spacing w:line="276" w:lineRule="auto"/>
        <w:ind w:firstLine="336"/>
        <w:rPr>
          <w:sz w:val="28"/>
          <w:szCs w:val="28"/>
        </w:rPr>
      </w:pPr>
      <w:r w:rsidRPr="000133CF">
        <w:rPr>
          <w:rFonts w:eastAsia="Book Antiqua"/>
          <w:sz w:val="28"/>
          <w:szCs w:val="28"/>
        </w:rPr>
        <w:t xml:space="preserve">— </w:t>
      </w:r>
      <w:r w:rsidRPr="000133CF">
        <w:rPr>
          <w:rFonts w:eastAsia="Times New Roman"/>
          <w:sz w:val="28"/>
          <w:szCs w:val="28"/>
        </w:rPr>
        <w:t>обеспечить дополнительную поддержку учащихся классов универсального обучения для сдачи ЕГЭ по физике и предусматривает решение задач</w:t>
      </w:r>
      <w:r w:rsidRPr="000133CF">
        <w:rPr>
          <w:rFonts w:eastAsia="Book Antiqua"/>
          <w:sz w:val="28"/>
          <w:szCs w:val="28"/>
        </w:rPr>
        <w:t xml:space="preserve"> </w:t>
      </w:r>
      <w:r w:rsidRPr="000133CF">
        <w:rPr>
          <w:rFonts w:eastAsia="Times New Roman"/>
          <w:sz w:val="28"/>
          <w:szCs w:val="28"/>
        </w:rPr>
        <w:t>главным образом базового и отчасти повышенного уровня;</w:t>
      </w:r>
    </w:p>
    <w:p w:rsidR="000133CF" w:rsidRPr="000133CF" w:rsidRDefault="000133CF" w:rsidP="000133CF">
      <w:pPr>
        <w:spacing w:line="276" w:lineRule="auto"/>
        <w:rPr>
          <w:sz w:val="28"/>
          <w:szCs w:val="28"/>
        </w:rPr>
      </w:pPr>
    </w:p>
    <w:p w:rsidR="000133CF" w:rsidRPr="000133CF" w:rsidRDefault="000133CF" w:rsidP="000133CF">
      <w:pPr>
        <w:spacing w:line="276" w:lineRule="auto"/>
        <w:ind w:left="320"/>
        <w:rPr>
          <w:sz w:val="28"/>
          <w:szCs w:val="28"/>
        </w:rPr>
      </w:pPr>
      <w:r w:rsidRPr="000133CF">
        <w:rPr>
          <w:rFonts w:eastAsia="Book Antiqua"/>
          <w:sz w:val="28"/>
          <w:szCs w:val="28"/>
        </w:rPr>
        <w:t xml:space="preserve">— </w:t>
      </w:r>
      <w:r w:rsidRPr="000133CF">
        <w:rPr>
          <w:rFonts w:eastAsia="Times New Roman"/>
          <w:sz w:val="28"/>
          <w:szCs w:val="28"/>
        </w:rPr>
        <w:t>развить содержание курса физики для изучения на профильном уровне и предусматривает решение задач повышенного и высокого уровня.</w:t>
      </w:r>
    </w:p>
    <w:p w:rsidR="000133CF" w:rsidRPr="000133CF" w:rsidRDefault="000133CF" w:rsidP="000133CF">
      <w:pPr>
        <w:spacing w:line="276" w:lineRule="auto"/>
        <w:rPr>
          <w:sz w:val="28"/>
          <w:szCs w:val="28"/>
        </w:rPr>
      </w:pPr>
    </w:p>
    <w:p w:rsidR="00D4132A" w:rsidRPr="000133CF" w:rsidRDefault="000133CF" w:rsidP="000133CF">
      <w:pPr>
        <w:spacing w:line="276" w:lineRule="auto"/>
        <w:rPr>
          <w:sz w:val="28"/>
          <w:szCs w:val="28"/>
        </w:rPr>
      </w:pPr>
      <w:r w:rsidRPr="000133CF">
        <w:rPr>
          <w:rFonts w:eastAsia="Times New Roman"/>
          <w:sz w:val="28"/>
          <w:szCs w:val="28"/>
        </w:rPr>
        <w:t>Курс опирается на знания, полученные при изучении курса физики на базовом уровне. Основное средство и цель его освоения - решение задач. Лекции предназначены не для сообщения новых знаний, а для повторения теоретических основ, необходимых для выполнения практических заданий, поэтому носят обзорный характер при минимальном объеме математических выкладок</w:t>
      </w:r>
    </w:p>
    <w:sectPr w:rsidR="00D4132A" w:rsidRPr="0001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8B"/>
    <w:rsid w:val="000133CF"/>
    <w:rsid w:val="00B9618B"/>
    <w:rsid w:val="00D4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0B8C"/>
  <w15:chartTrackingRefBased/>
  <w15:docId w15:val="{FBF5515D-AE67-4627-BFBD-6858BDE9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3C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33CF"/>
    <w:rPr>
      <w:sz w:val="16"/>
      <w:szCs w:val="16"/>
    </w:rPr>
  </w:style>
  <w:style w:type="paragraph" w:styleId="a4">
    <w:name w:val="annotation text"/>
    <w:basedOn w:val="a"/>
    <w:link w:val="a5"/>
    <w:uiPriority w:val="99"/>
    <w:semiHidden/>
    <w:unhideWhenUsed/>
    <w:rsid w:val="000133CF"/>
    <w:rPr>
      <w:sz w:val="20"/>
      <w:szCs w:val="20"/>
    </w:rPr>
  </w:style>
  <w:style w:type="character" w:customStyle="1" w:styleId="a5">
    <w:name w:val="Текст примечания Знак"/>
    <w:basedOn w:val="a0"/>
    <w:link w:val="a4"/>
    <w:uiPriority w:val="99"/>
    <w:semiHidden/>
    <w:rsid w:val="000133CF"/>
    <w:rPr>
      <w:rFonts w:ascii="Times New Roman" w:eastAsiaTheme="minorEastAsia" w:hAnsi="Times New Roman" w:cs="Times New Roman"/>
      <w:sz w:val="20"/>
      <w:szCs w:val="20"/>
      <w:lang w:eastAsia="ru-RU"/>
    </w:rPr>
  </w:style>
  <w:style w:type="paragraph" w:styleId="a6">
    <w:name w:val="annotation subject"/>
    <w:basedOn w:val="a4"/>
    <w:next w:val="a4"/>
    <w:link w:val="a7"/>
    <w:uiPriority w:val="99"/>
    <w:semiHidden/>
    <w:unhideWhenUsed/>
    <w:rsid w:val="000133CF"/>
    <w:rPr>
      <w:b/>
      <w:bCs/>
    </w:rPr>
  </w:style>
  <w:style w:type="character" w:customStyle="1" w:styleId="a7">
    <w:name w:val="Тема примечания Знак"/>
    <w:basedOn w:val="a5"/>
    <w:link w:val="a6"/>
    <w:uiPriority w:val="99"/>
    <w:semiHidden/>
    <w:rsid w:val="000133CF"/>
    <w:rPr>
      <w:rFonts w:ascii="Times New Roman" w:eastAsiaTheme="minorEastAsia" w:hAnsi="Times New Roman" w:cs="Times New Roman"/>
      <w:b/>
      <w:bCs/>
      <w:sz w:val="20"/>
      <w:szCs w:val="20"/>
      <w:lang w:eastAsia="ru-RU"/>
    </w:rPr>
  </w:style>
  <w:style w:type="paragraph" w:styleId="a8">
    <w:name w:val="Balloon Text"/>
    <w:basedOn w:val="a"/>
    <w:link w:val="a9"/>
    <w:uiPriority w:val="99"/>
    <w:semiHidden/>
    <w:unhideWhenUsed/>
    <w:rsid w:val="000133CF"/>
    <w:rPr>
      <w:rFonts w:ascii="Segoe UI" w:hAnsi="Segoe UI" w:cs="Segoe UI"/>
      <w:sz w:val="18"/>
      <w:szCs w:val="18"/>
    </w:rPr>
  </w:style>
  <w:style w:type="character" w:customStyle="1" w:styleId="a9">
    <w:name w:val="Текст выноски Знак"/>
    <w:basedOn w:val="a0"/>
    <w:link w:val="a8"/>
    <w:uiPriority w:val="99"/>
    <w:semiHidden/>
    <w:rsid w:val="000133C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1-pc</dc:creator>
  <cp:keywords/>
  <dc:description/>
  <cp:lastModifiedBy>1-pc</cp:lastModifiedBy>
  <cp:revision>3</cp:revision>
  <dcterms:created xsi:type="dcterms:W3CDTF">2020-02-11T10:36:00Z</dcterms:created>
  <dcterms:modified xsi:type="dcterms:W3CDTF">2020-02-11T10:39:00Z</dcterms:modified>
</cp:coreProperties>
</file>