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64F1" w:rsidRPr="003564F1" w:rsidRDefault="003564F1" w:rsidP="00A755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4F1">
        <w:rPr>
          <w:rFonts w:ascii="Times New Roman" w:hAnsi="Times New Roman" w:cs="Times New Roman"/>
          <w:b/>
          <w:sz w:val="24"/>
          <w:szCs w:val="24"/>
        </w:rPr>
        <w:t>Языковая уверенность учащихся как результат успешного формирования функциональной грамотности</w:t>
      </w:r>
    </w:p>
    <w:p w:rsidR="00A75526" w:rsidRDefault="003564F1" w:rsidP="003564F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564F1">
        <w:rPr>
          <w:rFonts w:ascii="Times New Roman" w:hAnsi="Times New Roman" w:cs="Times New Roman"/>
          <w:b/>
          <w:sz w:val="24"/>
          <w:szCs w:val="24"/>
        </w:rPr>
        <w:t>А.В. Уткина</w:t>
      </w:r>
      <w:r w:rsidR="00A75526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3564F1" w:rsidRPr="003564F1" w:rsidRDefault="00A75526" w:rsidP="003564F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английского языка </w:t>
      </w:r>
    </w:p>
    <w:p w:rsidR="00C01472" w:rsidRDefault="003564F1" w:rsidP="00A7552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564F1">
        <w:rPr>
          <w:rFonts w:ascii="Times New Roman" w:hAnsi="Times New Roman" w:cs="Times New Roman"/>
          <w:b/>
          <w:sz w:val="24"/>
          <w:szCs w:val="24"/>
        </w:rPr>
        <w:t>МАОУ СОШ №5</w:t>
      </w:r>
    </w:p>
    <w:p w:rsidR="00A75526" w:rsidRDefault="00A75526" w:rsidP="00A755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E13BF">
        <w:rPr>
          <w:rFonts w:ascii="Times New Roman" w:hAnsi="Times New Roman" w:cs="Times New Roman"/>
          <w:i/>
          <w:sz w:val="24"/>
          <w:szCs w:val="24"/>
        </w:rPr>
        <w:t>«Функционально грамотная личность</w:t>
      </w:r>
    </w:p>
    <w:p w:rsidR="00A75526" w:rsidRDefault="00A75526" w:rsidP="00A755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E13BF">
        <w:rPr>
          <w:rFonts w:ascii="Times New Roman" w:hAnsi="Times New Roman" w:cs="Times New Roman"/>
          <w:i/>
          <w:sz w:val="24"/>
          <w:szCs w:val="24"/>
        </w:rPr>
        <w:t xml:space="preserve"> способна использовать все приобретаемые </w:t>
      </w:r>
    </w:p>
    <w:p w:rsidR="00A75526" w:rsidRDefault="00A75526" w:rsidP="00A755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E13BF">
        <w:rPr>
          <w:rFonts w:ascii="Times New Roman" w:hAnsi="Times New Roman" w:cs="Times New Roman"/>
          <w:i/>
          <w:sz w:val="24"/>
          <w:szCs w:val="24"/>
        </w:rPr>
        <w:t>знания, умения и навыки для решения максимально</w:t>
      </w:r>
    </w:p>
    <w:p w:rsidR="00A75526" w:rsidRDefault="00A75526" w:rsidP="00A755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E13BF">
        <w:rPr>
          <w:rFonts w:ascii="Times New Roman" w:hAnsi="Times New Roman" w:cs="Times New Roman"/>
          <w:i/>
          <w:sz w:val="24"/>
          <w:szCs w:val="24"/>
        </w:rPr>
        <w:t xml:space="preserve"> широкого диапазона жизненных задач в различных </w:t>
      </w:r>
    </w:p>
    <w:p w:rsidR="00A75526" w:rsidRDefault="00A75526" w:rsidP="00A755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E13BF">
        <w:rPr>
          <w:rFonts w:ascii="Times New Roman" w:hAnsi="Times New Roman" w:cs="Times New Roman"/>
          <w:i/>
          <w:sz w:val="24"/>
          <w:szCs w:val="24"/>
        </w:rPr>
        <w:t xml:space="preserve">сферах человеческой деятельности, общения </w:t>
      </w:r>
    </w:p>
    <w:p w:rsidR="00A75526" w:rsidRDefault="00A75526" w:rsidP="00A755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E13BF">
        <w:rPr>
          <w:rFonts w:ascii="Times New Roman" w:hAnsi="Times New Roman" w:cs="Times New Roman"/>
          <w:i/>
          <w:sz w:val="24"/>
          <w:szCs w:val="24"/>
        </w:rPr>
        <w:t>и социальных отношений.»</w:t>
      </w:r>
    </w:p>
    <w:p w:rsidR="00A75526" w:rsidRPr="005E13BF" w:rsidRDefault="00A75526" w:rsidP="00A755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E13BF">
        <w:rPr>
          <w:rFonts w:ascii="Times New Roman" w:hAnsi="Times New Roman" w:cs="Times New Roman"/>
          <w:i/>
          <w:sz w:val="24"/>
          <w:szCs w:val="24"/>
        </w:rPr>
        <w:t xml:space="preserve"> А.А. Леонтьев. </w:t>
      </w:r>
    </w:p>
    <w:p w:rsidR="00A75526" w:rsidRPr="00A75526" w:rsidRDefault="00A75526" w:rsidP="00A7552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746" w:rsidRDefault="00A75526" w:rsidP="00C014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564F1" w:rsidRPr="003564F1">
        <w:rPr>
          <w:rFonts w:ascii="Times New Roman" w:hAnsi="Times New Roman" w:cs="Times New Roman"/>
          <w:sz w:val="24"/>
          <w:szCs w:val="24"/>
        </w:rPr>
        <w:t>В современном мире иностранный язык стал средством взаимодействия общества, роль которого возрастает в связи с развитием международных экономических, научных, социальных, культурных связей. Уже не возникает вопрос</w:t>
      </w:r>
      <w:r w:rsidR="00C01472">
        <w:rPr>
          <w:rFonts w:ascii="Times New Roman" w:hAnsi="Times New Roman" w:cs="Times New Roman"/>
          <w:sz w:val="24"/>
          <w:szCs w:val="24"/>
        </w:rPr>
        <w:t>:</w:t>
      </w:r>
      <w:r w:rsidR="003564F1" w:rsidRPr="003564F1">
        <w:rPr>
          <w:rFonts w:ascii="Times New Roman" w:hAnsi="Times New Roman" w:cs="Times New Roman"/>
          <w:sz w:val="24"/>
          <w:szCs w:val="24"/>
        </w:rPr>
        <w:t xml:space="preserve"> «Зачем нужно знание иностранного языка?». Мы все чаще сталкиваемся с необходимостью использования его в повседневной жизни.</w:t>
      </w:r>
      <w:r w:rsidR="007C27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4F1" w:rsidRPr="003564F1" w:rsidRDefault="007C2746" w:rsidP="00A755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52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564F1" w:rsidRPr="003564F1">
        <w:rPr>
          <w:rFonts w:ascii="Times New Roman" w:hAnsi="Times New Roman" w:cs="Times New Roman"/>
          <w:sz w:val="24"/>
          <w:szCs w:val="24"/>
        </w:rPr>
        <w:t>Несомненно, что основной целью обучения иностранному языку является формирование навыков свободного общения и практического применения знаний, поэтому можно смело утверждать, что и на уроках английского языка формируется функциональная грамотность учащихся.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4F1" w:rsidRPr="003564F1">
        <w:rPr>
          <w:rFonts w:ascii="Times New Roman" w:hAnsi="Times New Roman" w:cs="Times New Roman"/>
          <w:sz w:val="24"/>
          <w:szCs w:val="24"/>
        </w:rPr>
        <w:t>Создание на уроках благоприятной среды для формирования функциональной грамотности, её коммуникативной составляющей - один из ключевых векторов развития образования сегодня</w:t>
      </w:r>
      <w:r w:rsidR="003564F1" w:rsidRPr="003564F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564F1" w:rsidRPr="003564F1" w:rsidRDefault="007C2746" w:rsidP="00A755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5526">
        <w:rPr>
          <w:rFonts w:ascii="Times New Roman" w:hAnsi="Times New Roman" w:cs="Times New Roman"/>
          <w:sz w:val="24"/>
          <w:szCs w:val="24"/>
        </w:rPr>
        <w:t xml:space="preserve">     </w:t>
      </w:r>
      <w:r w:rsidR="003564F1" w:rsidRPr="003564F1">
        <w:rPr>
          <w:rFonts w:ascii="Times New Roman" w:hAnsi="Times New Roman" w:cs="Times New Roman"/>
          <w:sz w:val="24"/>
          <w:szCs w:val="24"/>
        </w:rPr>
        <w:t xml:space="preserve">Содержание функциональной грамотности, формируемой в рамках </w:t>
      </w:r>
      <w:proofErr w:type="gramStart"/>
      <w:r w:rsidR="003564F1" w:rsidRPr="003564F1">
        <w:rPr>
          <w:rFonts w:ascii="Times New Roman" w:hAnsi="Times New Roman" w:cs="Times New Roman"/>
          <w:sz w:val="24"/>
          <w:szCs w:val="24"/>
        </w:rPr>
        <w:t>урока  английско</w:t>
      </w:r>
      <w:r w:rsidR="00A75526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="00A75526">
        <w:rPr>
          <w:rFonts w:ascii="Times New Roman" w:hAnsi="Times New Roman" w:cs="Times New Roman"/>
          <w:sz w:val="24"/>
          <w:szCs w:val="24"/>
        </w:rPr>
        <w:t xml:space="preserve"> </w:t>
      </w:r>
      <w:r w:rsidR="003564F1" w:rsidRPr="003564F1">
        <w:rPr>
          <w:rFonts w:ascii="Times New Roman" w:hAnsi="Times New Roman" w:cs="Times New Roman"/>
          <w:sz w:val="24"/>
          <w:szCs w:val="24"/>
        </w:rPr>
        <w:t>язык</w:t>
      </w:r>
      <w:r w:rsidR="00A75526">
        <w:rPr>
          <w:rFonts w:ascii="Times New Roman" w:hAnsi="Times New Roman" w:cs="Times New Roman"/>
          <w:sz w:val="24"/>
          <w:szCs w:val="24"/>
        </w:rPr>
        <w:t>а</w:t>
      </w:r>
      <w:r w:rsidR="003564F1" w:rsidRPr="003564F1">
        <w:rPr>
          <w:rFonts w:ascii="Times New Roman" w:hAnsi="Times New Roman" w:cs="Times New Roman"/>
          <w:sz w:val="24"/>
          <w:szCs w:val="24"/>
        </w:rPr>
        <w:t xml:space="preserve">, включает: </w:t>
      </w:r>
    </w:p>
    <w:p w:rsidR="006926AB" w:rsidRPr="003564F1" w:rsidRDefault="00AA0CC6" w:rsidP="007C2746">
      <w:pPr>
        <w:numPr>
          <w:ilvl w:val="0"/>
          <w:numId w:val="3"/>
        </w:numPr>
        <w:spacing w:after="0" w:line="240" w:lineRule="auto"/>
        <w:ind w:left="1003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овладение грамотной устной и письменной речью; </w:t>
      </w:r>
    </w:p>
    <w:p w:rsidR="006926AB" w:rsidRPr="003564F1" w:rsidRDefault="00AA0CC6" w:rsidP="007C2746">
      <w:pPr>
        <w:numPr>
          <w:ilvl w:val="0"/>
          <w:numId w:val="3"/>
        </w:numPr>
        <w:spacing w:after="0" w:line="240" w:lineRule="auto"/>
        <w:ind w:left="1003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способность к диалогу в стандартной жизненной ситуации; </w:t>
      </w:r>
    </w:p>
    <w:p w:rsidR="00DA3EF6" w:rsidRPr="003564F1" w:rsidRDefault="00AA0CC6" w:rsidP="007C2746">
      <w:pPr>
        <w:numPr>
          <w:ilvl w:val="0"/>
          <w:numId w:val="3"/>
        </w:numPr>
        <w:spacing w:after="0" w:line="240" w:lineRule="auto"/>
        <w:ind w:left="1003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умение самостоятельно формулировать проблему. </w:t>
      </w:r>
    </w:p>
    <w:p w:rsidR="003564F1" w:rsidRPr="003564F1" w:rsidRDefault="007C2746" w:rsidP="00A755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5526">
        <w:rPr>
          <w:rFonts w:ascii="Times New Roman" w:hAnsi="Times New Roman" w:cs="Times New Roman"/>
          <w:sz w:val="24"/>
          <w:szCs w:val="24"/>
        </w:rPr>
        <w:t xml:space="preserve">      </w:t>
      </w:r>
      <w:r w:rsidR="003564F1" w:rsidRPr="003564F1">
        <w:rPr>
          <w:rFonts w:ascii="Times New Roman" w:hAnsi="Times New Roman" w:cs="Times New Roman"/>
          <w:sz w:val="24"/>
          <w:szCs w:val="24"/>
        </w:rPr>
        <w:t xml:space="preserve">Формировать и развивать функциональную грамотность учащихся помогают, на мой взгляд, эффективные педагогические практики: это создание учебных ситуаций, инициирующих учебную деятельность учащихся, мотивирующих их на учебную деятельность и проясняющих смыслы этой деятельности; учение в общении, или учебное сотрудничество, задания на работу в парах и малых группах; поисковая активность - задания поискового характера, учебные исследования, проекты; оценочная самостоятельность школьников, задания на само - и </w:t>
      </w:r>
      <w:proofErr w:type="spellStart"/>
      <w:r w:rsidR="003564F1" w:rsidRPr="003564F1">
        <w:rPr>
          <w:rFonts w:ascii="Times New Roman" w:hAnsi="Times New Roman" w:cs="Times New Roman"/>
          <w:sz w:val="24"/>
          <w:szCs w:val="24"/>
        </w:rPr>
        <w:t>взаимооценку</w:t>
      </w:r>
      <w:proofErr w:type="spellEnd"/>
      <w:r w:rsidR="003564F1" w:rsidRPr="003564F1">
        <w:rPr>
          <w:rFonts w:ascii="Times New Roman" w:hAnsi="Times New Roman" w:cs="Times New Roman"/>
          <w:sz w:val="24"/>
          <w:szCs w:val="24"/>
        </w:rPr>
        <w:t>; конечно, приобретение опыта через кейсы, ролевые игры, диспуты, требующие разрешения проблем, принятия решений, позитивного поведения.</w:t>
      </w:r>
    </w:p>
    <w:p w:rsidR="003564F1" w:rsidRPr="003564F1" w:rsidRDefault="003564F1" w:rsidP="00A755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Так что же такое функциональная грамотность?</w:t>
      </w:r>
      <w:r w:rsidRPr="003564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64F1">
        <w:rPr>
          <w:rFonts w:ascii="Times New Roman" w:hAnsi="Times New Roman" w:cs="Times New Roman"/>
          <w:sz w:val="24"/>
          <w:szCs w:val="24"/>
        </w:rPr>
        <w:t>Под функциональной грамотностью понимается «способность человека использовать навыки чтения и письма в условиях его взаимодействия с социумом (оформить счет в банке, прочитать инструкцию, заполнить анкету обратной связи, и т.д.), то есть это тот уровень грамотности, который дает человеку возможность вступать в отношения с внешней средой и максимально быстро адаптироваться и функционировать в ней».</w:t>
      </w:r>
    </w:p>
    <w:p w:rsidR="003564F1" w:rsidRPr="003564F1" w:rsidRDefault="003564F1" w:rsidP="00A75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</w:t>
      </w:r>
      <w:r w:rsidR="00A75526">
        <w:rPr>
          <w:rFonts w:ascii="Times New Roman" w:hAnsi="Times New Roman" w:cs="Times New Roman"/>
          <w:sz w:val="24"/>
          <w:szCs w:val="24"/>
        </w:rPr>
        <w:t xml:space="preserve">   </w:t>
      </w:r>
      <w:r w:rsidRPr="003564F1">
        <w:rPr>
          <w:rFonts w:ascii="Times New Roman" w:hAnsi="Times New Roman" w:cs="Times New Roman"/>
          <w:sz w:val="24"/>
          <w:szCs w:val="24"/>
        </w:rPr>
        <w:t xml:space="preserve">  Выделяют следующие направления формирования функциональной грамотности:</w:t>
      </w:r>
    </w:p>
    <w:p w:rsidR="00DA3EF6" w:rsidRPr="003564F1" w:rsidRDefault="00AA0CC6" w:rsidP="00A75526">
      <w:pPr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математическая грамотность;</w:t>
      </w:r>
    </w:p>
    <w:p w:rsidR="00DA3EF6" w:rsidRPr="003564F1" w:rsidRDefault="00AA0CC6" w:rsidP="003564F1">
      <w:pPr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финансовая грамотность;</w:t>
      </w:r>
    </w:p>
    <w:p w:rsidR="00DA3EF6" w:rsidRPr="003564F1" w:rsidRDefault="00AA0CC6" w:rsidP="003564F1">
      <w:pPr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естественнонаучная грамотность;</w:t>
      </w:r>
    </w:p>
    <w:p w:rsidR="00DA3EF6" w:rsidRPr="003564F1" w:rsidRDefault="00AA0CC6" w:rsidP="003564F1">
      <w:pPr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глобальные компетенции;</w:t>
      </w:r>
    </w:p>
    <w:p w:rsidR="00DA3EF6" w:rsidRPr="003564F1" w:rsidRDefault="00AA0CC6" w:rsidP="003564F1">
      <w:pPr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креативное мышление;</w:t>
      </w:r>
    </w:p>
    <w:p w:rsidR="00DA3EF6" w:rsidRPr="003564F1" w:rsidRDefault="00AA0CC6" w:rsidP="003564F1">
      <w:pPr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читательская грамотность. </w:t>
      </w:r>
    </w:p>
    <w:p w:rsidR="003564F1" w:rsidRPr="003564F1" w:rsidRDefault="006A269C" w:rsidP="00A755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75526">
        <w:rPr>
          <w:rFonts w:ascii="Times New Roman" w:hAnsi="Times New Roman" w:cs="Times New Roman"/>
          <w:sz w:val="24"/>
          <w:szCs w:val="24"/>
        </w:rPr>
        <w:t xml:space="preserve">     </w:t>
      </w:r>
      <w:r w:rsidR="003564F1" w:rsidRPr="003564F1">
        <w:rPr>
          <w:rFonts w:ascii="Times New Roman" w:hAnsi="Times New Roman" w:cs="Times New Roman"/>
          <w:sz w:val="24"/>
          <w:szCs w:val="24"/>
        </w:rPr>
        <w:t>Работая над формированием и развитием естественнонаучной и глобальной грамотности, мною рассматриваются три уровня ситуации:</w:t>
      </w:r>
    </w:p>
    <w:p w:rsidR="00DA3EF6" w:rsidRPr="003564F1" w:rsidRDefault="00AA0CC6" w:rsidP="00A75526">
      <w:pPr>
        <w:numPr>
          <w:ilvl w:val="0"/>
          <w:numId w:val="5"/>
        </w:numPr>
        <w:tabs>
          <w:tab w:val="left" w:pos="567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Личностная (связанная с самим учащимся, его семьей, друзьями);</w:t>
      </w:r>
    </w:p>
    <w:p w:rsidR="00DA3EF6" w:rsidRPr="003564F1" w:rsidRDefault="00AA0CC6" w:rsidP="003564F1">
      <w:pPr>
        <w:numPr>
          <w:ilvl w:val="0"/>
          <w:numId w:val="5"/>
        </w:numPr>
        <w:tabs>
          <w:tab w:val="left" w:pos="567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Местная/национальная (связанная с проблемами данной местности или страны);</w:t>
      </w:r>
    </w:p>
    <w:p w:rsidR="00DA3EF6" w:rsidRPr="003564F1" w:rsidRDefault="00AA0CC6" w:rsidP="003564F1">
      <w:pPr>
        <w:numPr>
          <w:ilvl w:val="0"/>
          <w:numId w:val="5"/>
        </w:numPr>
        <w:tabs>
          <w:tab w:val="left" w:pos="567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Глобальная (когда рассматриваются явления, происходящие в различных уголках мира).</w:t>
      </w:r>
    </w:p>
    <w:p w:rsidR="003564F1" w:rsidRPr="003564F1" w:rsidRDefault="007C2746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5526">
        <w:rPr>
          <w:rFonts w:ascii="Times New Roman" w:hAnsi="Times New Roman" w:cs="Times New Roman"/>
          <w:sz w:val="24"/>
          <w:szCs w:val="24"/>
        </w:rPr>
        <w:t xml:space="preserve">    </w:t>
      </w:r>
      <w:r w:rsidR="003564F1" w:rsidRPr="003564F1">
        <w:rPr>
          <w:rFonts w:ascii="Times New Roman" w:hAnsi="Times New Roman" w:cs="Times New Roman"/>
          <w:sz w:val="24"/>
          <w:szCs w:val="24"/>
        </w:rPr>
        <w:t xml:space="preserve">Глобальные компетенции — это многогранная цель обучения на протяжении всей жизни. И </w:t>
      </w:r>
      <w:proofErr w:type="spellStart"/>
      <w:r w:rsidR="003564F1" w:rsidRPr="003564F1">
        <w:rPr>
          <w:rFonts w:ascii="Times New Roman" w:hAnsi="Times New Roman" w:cs="Times New Roman"/>
          <w:sz w:val="24"/>
          <w:szCs w:val="24"/>
        </w:rPr>
        <w:t>сооответственно</w:t>
      </w:r>
      <w:proofErr w:type="spellEnd"/>
      <w:r w:rsidR="003564F1" w:rsidRPr="003564F1">
        <w:rPr>
          <w:rFonts w:ascii="Times New Roman" w:hAnsi="Times New Roman" w:cs="Times New Roman"/>
          <w:sz w:val="24"/>
          <w:szCs w:val="24"/>
        </w:rPr>
        <w:t xml:space="preserve">, глобально компетентная личность способна изучать местные, глобальные проблемы и вопросы межкультурного взаимодействия, понимать и оценивать различные точки зрения и мировоззрения, успешно и уважительно взаимодействовать с другими людьми. </w:t>
      </w:r>
    </w:p>
    <w:p w:rsidR="003564F1" w:rsidRPr="003564F1" w:rsidRDefault="007C2746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564F1" w:rsidRPr="003564F1">
        <w:rPr>
          <w:rFonts w:ascii="Times New Roman" w:hAnsi="Times New Roman" w:cs="Times New Roman"/>
          <w:bCs/>
          <w:sz w:val="24"/>
          <w:szCs w:val="24"/>
        </w:rPr>
        <w:t xml:space="preserve">Естественно - научная грамотность </w:t>
      </w:r>
      <w:proofErr w:type="gramStart"/>
      <w:r w:rsidR="003564F1" w:rsidRPr="003564F1">
        <w:rPr>
          <w:rFonts w:ascii="Times New Roman" w:hAnsi="Times New Roman" w:cs="Times New Roman"/>
          <w:bCs/>
          <w:sz w:val="24"/>
          <w:szCs w:val="24"/>
        </w:rPr>
        <w:t>- это</w:t>
      </w:r>
      <w:proofErr w:type="gramEnd"/>
      <w:r w:rsidR="003564F1" w:rsidRPr="003564F1">
        <w:rPr>
          <w:rFonts w:ascii="Times New Roman" w:hAnsi="Times New Roman" w:cs="Times New Roman"/>
          <w:bCs/>
          <w:sz w:val="24"/>
          <w:szCs w:val="24"/>
        </w:rPr>
        <w:t xml:space="preserve"> способность учащихся использовать естественнонаучные знания для отбора в реальных жизненных ситуациях тех проблем, которые могут быть исследованы и решены с помощью научных методов, для получения выводов, основанных на наблюдениях и экспериментах, необходимых для понимания окружающего мира.</w:t>
      </w:r>
    </w:p>
    <w:p w:rsidR="003564F1" w:rsidRPr="003564F1" w:rsidRDefault="007C2746" w:rsidP="00A755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564F1" w:rsidRPr="003564F1">
        <w:rPr>
          <w:rFonts w:ascii="Times New Roman" w:hAnsi="Times New Roman" w:cs="Times New Roman"/>
          <w:sz w:val="24"/>
          <w:szCs w:val="24"/>
        </w:rPr>
        <w:t xml:space="preserve">Таким образом, формируя и развивая глобальные компетенции и </w:t>
      </w:r>
      <w:r w:rsidR="003564F1" w:rsidRPr="003564F1">
        <w:rPr>
          <w:rFonts w:ascii="Times New Roman" w:hAnsi="Times New Roman" w:cs="Times New Roman"/>
          <w:bCs/>
          <w:sz w:val="24"/>
          <w:szCs w:val="24"/>
        </w:rPr>
        <w:t>естественно - научную грамотность,</w:t>
      </w:r>
      <w:r w:rsidR="003564F1" w:rsidRPr="003564F1">
        <w:rPr>
          <w:rFonts w:ascii="Times New Roman" w:hAnsi="Times New Roman" w:cs="Times New Roman"/>
          <w:sz w:val="24"/>
          <w:szCs w:val="24"/>
        </w:rPr>
        <w:t xml:space="preserve"> в практике</w:t>
      </w:r>
      <w:r w:rsidR="006A269C">
        <w:rPr>
          <w:rFonts w:ascii="Times New Roman" w:hAnsi="Times New Roman" w:cs="Times New Roman"/>
          <w:sz w:val="24"/>
          <w:szCs w:val="24"/>
        </w:rPr>
        <w:t xml:space="preserve"> мною</w:t>
      </w:r>
      <w:r w:rsidR="003564F1" w:rsidRPr="003564F1">
        <w:rPr>
          <w:rFonts w:ascii="Times New Roman" w:hAnsi="Times New Roman" w:cs="Times New Roman"/>
          <w:sz w:val="24"/>
          <w:szCs w:val="24"/>
        </w:rPr>
        <w:t xml:space="preserve"> используются ролевые игры, дискуссии, круглые столы, форумы, уроки – интервью, дебаты. </w:t>
      </w:r>
      <w:r w:rsidR="001F0A04">
        <w:rPr>
          <w:rFonts w:ascii="Times New Roman" w:hAnsi="Times New Roman" w:cs="Times New Roman"/>
          <w:sz w:val="24"/>
          <w:szCs w:val="24"/>
        </w:rPr>
        <w:t>(</w:t>
      </w:r>
      <w:r w:rsidR="00975221" w:rsidRPr="001F0A04">
        <w:rPr>
          <w:rFonts w:ascii="Times New Roman" w:hAnsi="Times New Roman" w:cs="Times New Roman"/>
          <w:sz w:val="24"/>
          <w:szCs w:val="24"/>
        </w:rPr>
        <w:t>Приложение</w:t>
      </w:r>
      <w:r w:rsidR="001F0A04" w:rsidRPr="001F0A04">
        <w:rPr>
          <w:rFonts w:ascii="Times New Roman" w:hAnsi="Times New Roman" w:cs="Times New Roman"/>
          <w:sz w:val="24"/>
          <w:szCs w:val="24"/>
        </w:rPr>
        <w:t xml:space="preserve"> 1)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 </w:t>
      </w:r>
      <w:r w:rsidR="007C2746">
        <w:rPr>
          <w:rFonts w:ascii="Times New Roman" w:hAnsi="Times New Roman" w:cs="Times New Roman"/>
          <w:sz w:val="24"/>
          <w:szCs w:val="24"/>
        </w:rPr>
        <w:t xml:space="preserve"> </w:t>
      </w:r>
      <w:r w:rsidRPr="003564F1">
        <w:rPr>
          <w:rFonts w:ascii="Times New Roman" w:hAnsi="Times New Roman" w:cs="Times New Roman"/>
          <w:sz w:val="24"/>
          <w:szCs w:val="24"/>
        </w:rPr>
        <w:t>В обычной дискуссии неуверенный в себе ученик может отмолчаться, а в процессе игры каждый получает роль и становится партнером, и что очень важно, хорошо отрабатывается учебный материал. Игра вызывает потребность в общении, стимулирует интерес к участию в общении на английском языке.</w:t>
      </w:r>
      <w:r w:rsidR="007C2746">
        <w:rPr>
          <w:rFonts w:ascii="Times New Roman" w:hAnsi="Times New Roman" w:cs="Times New Roman"/>
          <w:sz w:val="24"/>
          <w:szCs w:val="24"/>
        </w:rPr>
        <w:t xml:space="preserve">  </w:t>
      </w:r>
      <w:r w:rsidRPr="003564F1">
        <w:rPr>
          <w:rFonts w:ascii="Times New Roman" w:hAnsi="Times New Roman" w:cs="Times New Roman"/>
          <w:sz w:val="24"/>
          <w:szCs w:val="24"/>
        </w:rPr>
        <w:t>А ролевая игра позволяет моделировать ситуации реального общения и отличается, прежде всего, свободой и спонтанностью речевого и неречевого поведения персонажей. Она предполагает наличие определенного количества персонажей, а также игровой проблемной ситуации, в которой участники игры действуют. Каждый участник в ходе игры организует свое поведение в зависимости от поведения партнеров и своей коммуникативной цели. Итогом игры должно стать разрешение конфликта</w:t>
      </w:r>
      <w:r w:rsidR="009E61CF">
        <w:rPr>
          <w:rFonts w:ascii="Times New Roman" w:hAnsi="Times New Roman" w:cs="Times New Roman"/>
          <w:sz w:val="24"/>
          <w:szCs w:val="24"/>
        </w:rPr>
        <w:t>.</w:t>
      </w:r>
      <w:r w:rsidR="007C2746">
        <w:rPr>
          <w:rFonts w:ascii="Times New Roman" w:hAnsi="Times New Roman" w:cs="Times New Roman"/>
          <w:sz w:val="24"/>
          <w:szCs w:val="24"/>
        </w:rPr>
        <w:t xml:space="preserve"> </w:t>
      </w:r>
      <w:r w:rsidRPr="003564F1">
        <w:rPr>
          <w:rFonts w:ascii="Times New Roman" w:hAnsi="Times New Roman" w:cs="Times New Roman"/>
          <w:sz w:val="24"/>
          <w:szCs w:val="24"/>
        </w:rPr>
        <w:t xml:space="preserve">Ну, а   урок – интервью – позволяет осуществить речевое общение, задавать и формулировать вопросы, отрабатывать лексико-грамматические навыки. </w:t>
      </w:r>
      <w:r w:rsidRPr="003564F1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3564F1">
        <w:rPr>
          <w:rFonts w:ascii="Times New Roman" w:hAnsi="Times New Roman" w:cs="Times New Roman"/>
          <w:sz w:val="24"/>
          <w:szCs w:val="24"/>
        </w:rPr>
        <w:t>-</w:t>
      </w:r>
      <w:r w:rsidRPr="003564F1">
        <w:rPr>
          <w:rFonts w:ascii="Times New Roman" w:hAnsi="Times New Roman" w:cs="Times New Roman"/>
          <w:sz w:val="24"/>
          <w:szCs w:val="24"/>
          <w:lang w:val="en-US"/>
        </w:rPr>
        <w:t>minute</w:t>
      </w:r>
      <w:r w:rsidRPr="003564F1">
        <w:rPr>
          <w:rFonts w:ascii="Times New Roman" w:hAnsi="Times New Roman" w:cs="Times New Roman"/>
          <w:sz w:val="24"/>
          <w:szCs w:val="24"/>
        </w:rPr>
        <w:t xml:space="preserve"> </w:t>
      </w:r>
      <w:r w:rsidRPr="003564F1">
        <w:rPr>
          <w:rFonts w:ascii="Times New Roman" w:hAnsi="Times New Roman" w:cs="Times New Roman"/>
          <w:sz w:val="24"/>
          <w:szCs w:val="24"/>
          <w:lang w:val="en-US"/>
        </w:rPr>
        <w:t>talk</w:t>
      </w:r>
      <w:r w:rsidRPr="003564F1">
        <w:rPr>
          <w:rFonts w:ascii="Times New Roman" w:hAnsi="Times New Roman" w:cs="Times New Roman"/>
          <w:sz w:val="24"/>
          <w:szCs w:val="24"/>
        </w:rPr>
        <w:t xml:space="preserve"> – ограниченное время помогает учащимся мобилизоваться, систематизировать знания, построить высказывание. Этот прием очень актуален в подготовке к ГИА, часть говорение. 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564F1">
        <w:rPr>
          <w:rFonts w:ascii="Times New Roman" w:hAnsi="Times New Roman" w:cs="Times New Roman"/>
          <w:sz w:val="24"/>
          <w:szCs w:val="24"/>
        </w:rPr>
        <w:t>Общение с носителями языка</w:t>
      </w:r>
      <w:r w:rsidR="009E61CF">
        <w:rPr>
          <w:rFonts w:ascii="Times New Roman" w:hAnsi="Times New Roman" w:cs="Times New Roman"/>
          <w:sz w:val="24"/>
          <w:szCs w:val="24"/>
        </w:rPr>
        <w:t>, к</w:t>
      </w:r>
      <w:r w:rsidRPr="003564F1">
        <w:rPr>
          <w:rFonts w:ascii="Times New Roman" w:hAnsi="Times New Roman" w:cs="Times New Roman"/>
          <w:sz w:val="24"/>
          <w:szCs w:val="24"/>
        </w:rPr>
        <w:t xml:space="preserve">азалось бы, в век информационных технологий </w:t>
      </w:r>
      <w:proofErr w:type="gramStart"/>
      <w:r w:rsidR="009E61CF">
        <w:rPr>
          <w:rFonts w:ascii="Times New Roman" w:hAnsi="Times New Roman" w:cs="Times New Roman"/>
          <w:sz w:val="24"/>
          <w:szCs w:val="24"/>
        </w:rPr>
        <w:t>-</w:t>
      </w:r>
      <w:r w:rsidRPr="003564F1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3564F1">
        <w:rPr>
          <w:rFonts w:ascii="Times New Roman" w:hAnsi="Times New Roman" w:cs="Times New Roman"/>
          <w:sz w:val="24"/>
          <w:szCs w:val="24"/>
        </w:rPr>
        <w:t xml:space="preserve"> реально, проведение конференций, общение в социальных сетях. Но живое общение не сравнится даже с самыми современными информационными технологиями. В нашем городе это стало возможно, благодаря открытию городского ресурсного центра по изучению иностранных языков в одной из городских школ. И мы активно используем эту возможность: приняли участие в тестировании на уровень владения иностранным языком, в интенсиве «Ты. Университет. Будущее» «Сколково», получив бесценный опыт участия в проектах, приняли участие в воркшопе с носителем языка. Все это помогает формированию функциональной грамотности и языковой уверенности учащегося, дает возможность оценить уровень овладения коммуникативными компетенциями. 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  Привычка размышлять и мыслить креативно ― важнейший источник развития личности учащегося. Способность к креативному мышлению базируется на знаниях и опыте и может быть предметом целенаправленного формирования. Важно предлагать задания, которые могут постепенно стимулировать привычку креативно мыслить и отзываться на проблемы, а креативное мышление свойственно каждому ребенку. </w:t>
      </w:r>
    </w:p>
    <w:p w:rsidR="003564F1" w:rsidRPr="003564F1" w:rsidRDefault="003564F1" w:rsidP="003564F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4F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564F1">
        <w:rPr>
          <w:rFonts w:ascii="Times New Roman" w:hAnsi="Times New Roman" w:cs="Times New Roman"/>
          <w:sz w:val="24"/>
          <w:szCs w:val="24"/>
        </w:rPr>
        <w:t xml:space="preserve">Для выражения собственных мыслей, развития творческих способностей, развития нестандартного мышления, воображения, фантазии и самостоятельности, формирования критического мышления </w:t>
      </w:r>
      <w:r w:rsidR="00E71A29">
        <w:rPr>
          <w:rFonts w:ascii="Times New Roman" w:hAnsi="Times New Roman" w:cs="Times New Roman"/>
          <w:sz w:val="24"/>
          <w:szCs w:val="24"/>
        </w:rPr>
        <w:t>мною используется и реализуется</w:t>
      </w:r>
      <w:r w:rsidRPr="003564F1">
        <w:rPr>
          <w:rFonts w:ascii="Times New Roman" w:hAnsi="Times New Roman" w:cs="Times New Roman"/>
          <w:sz w:val="24"/>
          <w:szCs w:val="24"/>
        </w:rPr>
        <w:t xml:space="preserve"> метод проектов. Очень важно, что при использовании этого метода в обучении сам ученик (или группа учеников) определяет содержание проекта и способы его защиты.  Подбор заданий для выполнения проектов осуществляю с учетом возможностей каждого ученика. 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64F1">
        <w:rPr>
          <w:rFonts w:ascii="Times New Roman" w:hAnsi="Times New Roman" w:cs="Times New Roman"/>
          <w:sz w:val="24"/>
          <w:szCs w:val="24"/>
        </w:rPr>
        <w:lastRenderedPageBreak/>
        <w:t xml:space="preserve">        С целью формирования положительной мотивации учащихся в создании и защите проектов все чаще используются цифровой образовательный ресурс «Виртуальная доска </w:t>
      </w:r>
      <w:r w:rsidRPr="003564F1">
        <w:rPr>
          <w:rFonts w:ascii="Times New Roman" w:hAnsi="Times New Roman" w:cs="Times New Roman"/>
          <w:sz w:val="24"/>
          <w:szCs w:val="24"/>
          <w:lang w:val="en-US"/>
        </w:rPr>
        <w:t>Miro</w:t>
      </w:r>
      <w:r w:rsidRPr="003564F1">
        <w:rPr>
          <w:rFonts w:ascii="Times New Roman" w:hAnsi="Times New Roman" w:cs="Times New Roman"/>
          <w:sz w:val="24"/>
          <w:szCs w:val="24"/>
        </w:rPr>
        <w:t xml:space="preserve">», с помощью которого можно размещать в сети Интернет проекты и презентации, возможна работа одновременно в группах или дистанционно. </w:t>
      </w:r>
      <w:r w:rsidR="001E198F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3564F1" w:rsidRPr="00E71A29" w:rsidRDefault="003564F1" w:rsidP="009E61C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746"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  <w:r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>С целью оценки сформированности проектной компетенции у учащихся планиру</w:t>
      </w:r>
      <w:r w:rsidR="009E61CF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E71A29">
        <w:rPr>
          <w:rFonts w:ascii="Times New Roman" w:hAnsi="Times New Roman" w:cs="Times New Roman"/>
          <w:color w:val="000000" w:themeColor="text1"/>
          <w:sz w:val="24"/>
          <w:szCs w:val="24"/>
        </w:rPr>
        <w:t>тся</w:t>
      </w:r>
      <w:r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принять участие в Телекоммуникационных проектах Центра цифрового и гуманитарного профилей «Точка роста» Муниципального автономно</w:t>
      </w:r>
      <w:r w:rsidR="009E61CF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общеобразовательного учреждения «</w:t>
      </w:r>
      <w:proofErr w:type="spellStart"/>
      <w:r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>Уватская</w:t>
      </w:r>
      <w:proofErr w:type="spellEnd"/>
      <w:r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средняя общеобразовательная школа» </w:t>
      </w:r>
      <w:proofErr w:type="spellStart"/>
      <w:r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>Уватского</w:t>
      </w:r>
      <w:proofErr w:type="spellEnd"/>
      <w:r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района.</w:t>
      </w:r>
    </w:p>
    <w:p w:rsidR="003564F1" w:rsidRPr="00E71A29" w:rsidRDefault="007C2746" w:rsidP="009E61C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3564F1"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Показателем сформированности креативной компетенции можно назвать показатель участия учащихся в творческих конкурсах. Например, ежегодный муниципальный конкурс «</w:t>
      </w:r>
      <w:r w:rsidR="003564F1" w:rsidRPr="00E71A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Talent</w:t>
      </w:r>
      <w:r w:rsidR="003564F1"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64F1" w:rsidRPr="00E71A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Show</w:t>
      </w:r>
      <w:r w:rsidR="003564F1" w:rsidRPr="00E71A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На протяжении многих лет ученики становились победителями и призерами этого конкурса в различных номинациях. 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564F1">
        <w:rPr>
          <w:rFonts w:ascii="Times New Roman" w:hAnsi="Times New Roman" w:cs="Times New Roman"/>
          <w:sz w:val="24"/>
          <w:szCs w:val="24"/>
        </w:rPr>
        <w:t xml:space="preserve">Читательская грамотность – это одно из направлений функциональной грамотности и, на мой взгляд, базовое направление.  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Читательская грамотность – способность учащегося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   При выполнении любого задания учащемуся необходимо   ПРОЧИТАТЬ задание.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 В своей практике мне пришлось столкнуться с многочисленными затруднениями учащихся при работе с текстом. Зачастую они не могут выделить ключевые слова и определить главную мысль текста, и, как следствие, подобрать к этому тексту заголовок, не умеют читать диаграммы и интерпретировать информацию, данную в таблицах, то есть они не в состоянии перенести знания и умения из одной области в другую. 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 При изучении иностранного языка можно формировать читательскую грамотность так же, как и при изучении родного языка. При работе с иноязычными текстами формируются те же навыки, что и при чтении текстов на родном языке (читательская зоркость, грамотность, умение формулировать свою речь четко и логично, анализировать и др.).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Формирование читательской грамотности на уроках иностранного языка предполагает работу над развитием следующих умений у учащихся:</w:t>
      </w:r>
    </w:p>
    <w:p w:rsidR="00DA3EF6" w:rsidRPr="003564F1" w:rsidRDefault="00AA0CC6" w:rsidP="007C2746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умение </w:t>
      </w:r>
      <w:r w:rsidRPr="003564F1">
        <w:rPr>
          <w:rFonts w:ascii="Times New Roman" w:hAnsi="Times New Roman" w:cs="Times New Roman"/>
          <w:bCs/>
          <w:sz w:val="24"/>
          <w:szCs w:val="24"/>
        </w:rPr>
        <w:t>находить и извлекать</w:t>
      </w:r>
      <w:r w:rsidRPr="003564F1">
        <w:rPr>
          <w:rFonts w:ascii="Times New Roman" w:hAnsi="Times New Roman" w:cs="Times New Roman"/>
          <w:sz w:val="24"/>
          <w:szCs w:val="24"/>
        </w:rPr>
        <w:t> необходимую информацию из текста;</w:t>
      </w:r>
    </w:p>
    <w:p w:rsidR="00DA3EF6" w:rsidRPr="003564F1" w:rsidRDefault="00AA0CC6" w:rsidP="007C2746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умение </w:t>
      </w:r>
      <w:r w:rsidRPr="003564F1">
        <w:rPr>
          <w:rFonts w:ascii="Times New Roman" w:hAnsi="Times New Roman" w:cs="Times New Roman"/>
          <w:bCs/>
          <w:sz w:val="24"/>
          <w:szCs w:val="24"/>
        </w:rPr>
        <w:t>интегрировать и интерпретировать</w:t>
      </w:r>
      <w:r w:rsidRPr="003564F1">
        <w:rPr>
          <w:rFonts w:ascii="Times New Roman" w:hAnsi="Times New Roman" w:cs="Times New Roman"/>
          <w:sz w:val="24"/>
          <w:szCs w:val="24"/>
        </w:rPr>
        <w:t> информацию;</w:t>
      </w:r>
    </w:p>
    <w:p w:rsidR="00DA3EF6" w:rsidRPr="003564F1" w:rsidRDefault="00AA0CC6" w:rsidP="007C2746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умение, направленное на </w:t>
      </w:r>
      <w:r w:rsidRPr="003564F1">
        <w:rPr>
          <w:rFonts w:ascii="Times New Roman" w:hAnsi="Times New Roman" w:cs="Times New Roman"/>
          <w:bCs/>
          <w:sz w:val="24"/>
          <w:szCs w:val="24"/>
        </w:rPr>
        <w:t>осмысление и оценку</w:t>
      </w:r>
      <w:r w:rsidRPr="003564F1">
        <w:rPr>
          <w:rFonts w:ascii="Times New Roman" w:hAnsi="Times New Roman" w:cs="Times New Roman"/>
          <w:sz w:val="24"/>
          <w:szCs w:val="24"/>
        </w:rPr>
        <w:t> прочитанного в тексте.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Мои задачи при формировании читательской грамотности учащихся:</w:t>
      </w:r>
    </w:p>
    <w:p w:rsidR="003564F1" w:rsidRPr="003564F1" w:rsidRDefault="003564F1" w:rsidP="009E61C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четко соотносить уровень заданий на читательскую грамотность с уровнем языковой подготовки учащихся, общим кругозором и мыслительными способностями;</w:t>
      </w:r>
    </w:p>
    <w:p w:rsidR="003564F1" w:rsidRPr="003564F1" w:rsidRDefault="003564F1" w:rsidP="003564F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следить за тем, чтобы ученик решал точно поставленную задачу: отвечал именно на заданный вопрос; выдерживал требуемый формат ответа (объем, форма ответа: конспект, план, тезисы, эссе, доклад и т.д.);</w:t>
      </w:r>
    </w:p>
    <w:p w:rsidR="003564F1" w:rsidRPr="003564F1" w:rsidRDefault="003564F1" w:rsidP="003564F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обращать внимание на логику построения ответа (слова-связки, причинно-следственные придаточные, структура ответа, законченность и логичность высказывания);</w:t>
      </w:r>
    </w:p>
    <w:p w:rsidR="003564F1" w:rsidRPr="003564F1" w:rsidRDefault="003564F1" w:rsidP="003564F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давать языковую основу (активный словарь, грамматическое явление) для ответа;</w:t>
      </w:r>
    </w:p>
    <w:p w:rsidR="003564F1" w:rsidRPr="003564F1" w:rsidRDefault="003564F1" w:rsidP="003564F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иметь модель ответа, опираясь на которую, ученик сможет построить высказывание самостоятельно.</w:t>
      </w:r>
    </w:p>
    <w:p w:rsidR="003564F1" w:rsidRPr="003564F1" w:rsidRDefault="003564F1" w:rsidP="003564F1">
      <w:pPr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Для формирования читательской грамотности на уроках иностранного языка предлагаю упражнения, построенные на работе с разными форматами текстов: сплошные (статьи, эссе, рассказы, письма), </w:t>
      </w:r>
      <w:proofErr w:type="spellStart"/>
      <w:r w:rsidRPr="003564F1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3564F1">
        <w:rPr>
          <w:rFonts w:ascii="Times New Roman" w:hAnsi="Times New Roman" w:cs="Times New Roman"/>
          <w:sz w:val="24"/>
          <w:szCs w:val="24"/>
        </w:rPr>
        <w:t xml:space="preserve"> (таблицы, графики), смешанные, составные (например, несколько сайтов различных туристических фирм), а также с использованием разных ситуаций (составляющий заданий): личных (личные письма, биографии), учебных (школьный учебник), общественных (официальные документы, блоги).</w:t>
      </w:r>
      <w:r w:rsidR="0009201C">
        <w:rPr>
          <w:rFonts w:ascii="Times New Roman" w:hAnsi="Times New Roman" w:cs="Times New Roman"/>
          <w:sz w:val="24"/>
          <w:szCs w:val="24"/>
        </w:rPr>
        <w:t xml:space="preserve"> </w:t>
      </w:r>
      <w:r w:rsidR="0061392C" w:rsidRPr="0061392C">
        <w:rPr>
          <w:rFonts w:ascii="Times New Roman" w:hAnsi="Times New Roman" w:cs="Times New Roman"/>
          <w:sz w:val="24"/>
          <w:szCs w:val="24"/>
        </w:rPr>
        <w:t>(</w:t>
      </w:r>
      <w:r w:rsidR="0009201C" w:rsidRPr="0061392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1392C" w:rsidRPr="0061392C">
        <w:rPr>
          <w:rFonts w:ascii="Times New Roman" w:hAnsi="Times New Roman" w:cs="Times New Roman"/>
          <w:sz w:val="24"/>
          <w:szCs w:val="24"/>
        </w:rPr>
        <w:t>3)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lastRenderedPageBreak/>
        <w:t xml:space="preserve">      Для повышения мотивации учащихся к чтению, для увеличения словарного запаса предлагается: </w:t>
      </w:r>
    </w:p>
    <w:p w:rsidR="003564F1" w:rsidRPr="003564F1" w:rsidRDefault="003564F1" w:rsidP="009E61C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Домашнее чтение, представляющее собой внеаудиторный процесс ознакомления учащихся с литературой из подобранного учителем списка с соблюдением баланса аутентичности и доступности материала. Чтение художественной и публицистической литературы обладает огромным культурным потенциалом, как освоения культурных традиций изучаемого языка, так и культуры чтения;</w:t>
      </w:r>
    </w:p>
    <w:p w:rsidR="003564F1" w:rsidRPr="003564F1" w:rsidRDefault="003564F1" w:rsidP="009E61C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>Работа со словарем в таких ее вариациях, как алфавитные словари (авторские либо составляемые непосредственно учениками). Обращение к словарю — один из важных показателей формирования языковой компетенции и готовности к саморазвитию, так как понимание основ работы со словарем является многокомпонентной системой;</w:t>
      </w:r>
    </w:p>
    <w:p w:rsidR="003564F1" w:rsidRPr="003564F1" w:rsidRDefault="003564F1" w:rsidP="009E61C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Аутентичный художественный фильм. В рамках школьной программы просмотр фильма на английском языке позволяет создать опыт погружения учащихся в языковую среду страны изучаемого языка. Подобный прием выступает расширенной версией аудирования на занятиях с тем отличием, что материал подается в тесной взаимосвязи с визуальным сопровождением и насыщен эмоциональным контекстом, позволяющим интуитивно понимать иностранную речь. Кроме того, разнообразие фильмов дает педагогу возможность подобрать отрывок или ленту целиком, исходя из тематики уроков.    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 Таким образом, использование на уроках английского языка различного вида текстовых заданий способствует развитию функциональной грамотности учащихся, грамотности чтения и комплексному освоению учащимися основных видов речевой деятельности, а также развивает творческое мышление, приучает учащихся к внимательному и вдумчивому отношению к тексту.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  Использование цифровых технологий на уроке английского языка помогает не только оперировать необходимыми данными, нужными в изучении той или иной темы, но также развить функциональную грамотность. 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3564F1">
        <w:rPr>
          <w:rFonts w:ascii="Times New Roman" w:hAnsi="Times New Roman" w:cs="Times New Roman"/>
          <w:sz w:val="24"/>
          <w:szCs w:val="24"/>
          <w:lang w:val="en-US"/>
        </w:rPr>
        <w:t>Plickers</w:t>
      </w:r>
      <w:proofErr w:type="spellEnd"/>
      <w:r w:rsidRPr="003564F1">
        <w:rPr>
          <w:rFonts w:ascii="Times New Roman" w:hAnsi="Times New Roman" w:cs="Times New Roman"/>
          <w:sz w:val="24"/>
          <w:szCs w:val="24"/>
        </w:rPr>
        <w:t xml:space="preserve"> – технология современного опроса учащихся. Как правило, использую эту технологию в начале урока для систематизации знаний учащихся. 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 В сегодняшней эпидемиологической обстановке в мире большую популярность набирают интерактивные тетради и образовательные порталы. 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F1">
        <w:rPr>
          <w:rFonts w:ascii="Times New Roman" w:hAnsi="Times New Roman" w:cs="Times New Roman"/>
          <w:sz w:val="24"/>
          <w:szCs w:val="24"/>
        </w:rPr>
        <w:t xml:space="preserve">      В своей учебной деятельности использую интерактивную тетрадь </w:t>
      </w:r>
      <w:proofErr w:type="spellStart"/>
      <w:proofErr w:type="gramStart"/>
      <w:r w:rsidRPr="003564F1">
        <w:rPr>
          <w:rFonts w:ascii="Times New Roman" w:hAnsi="Times New Roman" w:cs="Times New Roman"/>
          <w:sz w:val="24"/>
          <w:szCs w:val="24"/>
          <w:lang w:val="en-US"/>
        </w:rPr>
        <w:t>skysmart</w:t>
      </w:r>
      <w:proofErr w:type="spellEnd"/>
      <w:r w:rsidRPr="003564F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564F1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3564F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3564F1">
        <w:rPr>
          <w:rFonts w:ascii="Times New Roman" w:hAnsi="Times New Roman" w:cs="Times New Roman"/>
          <w:sz w:val="24"/>
          <w:szCs w:val="24"/>
        </w:rPr>
        <w:t xml:space="preserve">  И могу сказать, что это удобный ресурс для проверки и закрепления учебного материала А для рефлексии и проверки знаний эффективна технология </w:t>
      </w:r>
      <w:proofErr w:type="spellStart"/>
      <w:r w:rsidRPr="003564F1">
        <w:rPr>
          <w:rFonts w:ascii="Times New Roman" w:hAnsi="Times New Roman" w:cs="Times New Roman"/>
          <w:sz w:val="24"/>
          <w:szCs w:val="24"/>
          <w:lang w:val="en-US"/>
        </w:rPr>
        <w:t>mentimeter</w:t>
      </w:r>
      <w:proofErr w:type="spellEnd"/>
      <w:r w:rsidRPr="003564F1">
        <w:rPr>
          <w:rFonts w:ascii="Times New Roman" w:hAnsi="Times New Roman" w:cs="Times New Roman"/>
          <w:sz w:val="24"/>
          <w:szCs w:val="24"/>
        </w:rPr>
        <w:t>.</w:t>
      </w:r>
      <w:r w:rsidRPr="003564F1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3564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64F1">
        <w:rPr>
          <w:rFonts w:ascii="Times New Roman" w:hAnsi="Times New Roman" w:cs="Times New Roman"/>
          <w:sz w:val="24"/>
          <w:szCs w:val="24"/>
          <w:lang w:val="en-US"/>
        </w:rPr>
        <w:t>proprofs</w:t>
      </w:r>
      <w:proofErr w:type="spellEnd"/>
      <w:r w:rsidRPr="003564F1">
        <w:rPr>
          <w:rFonts w:ascii="Times New Roman" w:hAnsi="Times New Roman" w:cs="Times New Roman"/>
          <w:sz w:val="24"/>
          <w:szCs w:val="24"/>
        </w:rPr>
        <w:t>.</w:t>
      </w:r>
      <w:r w:rsidRPr="003564F1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3564F1">
        <w:rPr>
          <w:rFonts w:ascii="Times New Roman" w:hAnsi="Times New Roman" w:cs="Times New Roman"/>
          <w:sz w:val="24"/>
          <w:szCs w:val="24"/>
        </w:rPr>
        <w:t>. С их помощью можно быстро оценить уровень сформированности теоретических знаний, учащихся по изучаемой теме</w:t>
      </w:r>
      <w:r w:rsidRPr="003F5669">
        <w:rPr>
          <w:rFonts w:ascii="Times New Roman" w:hAnsi="Times New Roman" w:cs="Times New Roman"/>
          <w:sz w:val="24"/>
          <w:szCs w:val="24"/>
        </w:rPr>
        <w:t>.</w:t>
      </w:r>
      <w:r w:rsidR="00975221" w:rsidRPr="003F5669">
        <w:rPr>
          <w:rFonts w:ascii="Times New Roman" w:hAnsi="Times New Roman" w:cs="Times New Roman"/>
          <w:sz w:val="24"/>
          <w:szCs w:val="24"/>
        </w:rPr>
        <w:t xml:space="preserve"> </w:t>
      </w:r>
      <w:r w:rsidR="003F5669" w:rsidRPr="003F5669">
        <w:rPr>
          <w:rFonts w:ascii="Times New Roman" w:hAnsi="Times New Roman" w:cs="Times New Roman"/>
          <w:sz w:val="24"/>
          <w:szCs w:val="24"/>
        </w:rPr>
        <w:t>(</w:t>
      </w:r>
      <w:r w:rsidR="00975221" w:rsidRPr="003F566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F5669" w:rsidRPr="003F5669">
        <w:rPr>
          <w:rFonts w:ascii="Times New Roman" w:hAnsi="Times New Roman" w:cs="Times New Roman"/>
          <w:sz w:val="24"/>
          <w:szCs w:val="24"/>
        </w:rPr>
        <w:t>4)</w:t>
      </w:r>
    </w:p>
    <w:p w:rsidR="003564F1" w:rsidRPr="003564F1" w:rsidRDefault="003564F1" w:rsidP="009E61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564F1">
        <w:rPr>
          <w:rFonts w:ascii="Times New Roman" w:hAnsi="Times New Roman" w:cs="Times New Roman"/>
          <w:sz w:val="24"/>
          <w:szCs w:val="24"/>
        </w:rPr>
        <w:t>Применяя задания на формирование функциональной грамотности, учитель способствует повышению мотивации учащихся, расширяет их кругозор, развивает творческие способности, помогает осознать ценности современного мира – всё это необходимо для гармоничного развития личности и дальнейшего взаимодействия с обществом.</w:t>
      </w:r>
    </w:p>
    <w:p w:rsidR="003564F1" w:rsidRPr="003564F1" w:rsidRDefault="003564F1" w:rsidP="003564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564F1">
        <w:rPr>
          <w:rFonts w:ascii="Times New Roman" w:hAnsi="Times New Roman" w:cs="Times New Roman"/>
          <w:sz w:val="24"/>
          <w:szCs w:val="24"/>
        </w:rPr>
        <w:t>Грамотно и рационально применяя методы и технологии и формируя функциональную грамотность на уроках английского языка, в результате получаем успешного, уверенного выпускника, способного свободно общаться на языке без языкового барьера.</w:t>
      </w:r>
    </w:p>
    <w:p w:rsidR="00413FC8" w:rsidRDefault="00413FC8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855" w:rsidRDefault="00054855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855" w:rsidRDefault="00054855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855" w:rsidRDefault="00054855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855" w:rsidRDefault="00054855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855" w:rsidRDefault="00054855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855" w:rsidRPr="00054855" w:rsidRDefault="00054855" w:rsidP="000548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 и источники</w:t>
      </w:r>
    </w:p>
    <w:p w:rsidR="009E61CF" w:rsidRPr="009E61CF" w:rsidRDefault="009E61CF" w:rsidP="00054855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C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Опыт применения технологии развития критического мышления на уроке 21 века: методические материалы для учителя / Под общ. редакцией Крыловой О.Н.–СПб</w:t>
      </w:r>
      <w:proofErr w:type="gramStart"/>
      <w:r w:rsidRPr="00CE7C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.:«</w:t>
      </w:r>
      <w:proofErr w:type="gramEnd"/>
      <w:r w:rsidRPr="00CE7C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Аграф»,2004.</w:t>
      </w:r>
    </w:p>
    <w:p w:rsidR="00054855" w:rsidRDefault="00054855" w:rsidP="00054855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55">
        <w:rPr>
          <w:rFonts w:ascii="Times New Roman" w:hAnsi="Times New Roman" w:cs="Times New Roman"/>
          <w:sz w:val="24"/>
          <w:szCs w:val="24"/>
        </w:rPr>
        <w:t xml:space="preserve">Панфилова Е. И. К вопросу о формировании функциональной грамотности учащихся на уроках английского языка / Концепт: Современные научные исследования: актуальные теории и концепции. Выпуск 3. 2015. URL: </w:t>
      </w:r>
      <w:hyperlink r:id="rId8" w:history="1">
        <w:r w:rsidRPr="00054855">
          <w:rPr>
            <w:rStyle w:val="a7"/>
            <w:rFonts w:ascii="Times New Roman" w:hAnsi="Times New Roman" w:cs="Times New Roman"/>
            <w:sz w:val="24"/>
            <w:szCs w:val="24"/>
          </w:rPr>
          <w:t>http://ekoncept.ru/teleconf/65081.html-ISSN</w:t>
        </w:r>
      </w:hyperlink>
    </w:p>
    <w:p w:rsidR="00054855" w:rsidRPr="006A269C" w:rsidRDefault="00054855" w:rsidP="00054855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54855">
        <w:rPr>
          <w:rFonts w:ascii="Times New Roman" w:hAnsi="Times New Roman" w:cs="Times New Roman"/>
          <w:sz w:val="24"/>
          <w:szCs w:val="24"/>
        </w:rPr>
        <w:t xml:space="preserve">Фролова П. И. К вопросу об историческом развитии понятия «Функциональная грамотность» в педагогической теории и практике // Наука о человеке: гуманитарные исследования. </w:t>
      </w:r>
      <w:r w:rsidRPr="006A269C">
        <w:rPr>
          <w:rFonts w:ascii="Times New Roman" w:hAnsi="Times New Roman" w:cs="Times New Roman"/>
          <w:sz w:val="24"/>
          <w:szCs w:val="24"/>
          <w:lang w:val="en-US"/>
        </w:rPr>
        <w:t xml:space="preserve">2016. № 1 (23). URL: </w:t>
      </w:r>
      <w:hyperlink r:id="rId9" w:history="1">
        <w:r w:rsidRPr="006A269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https://cyberleninka.ru/article/n/k-voprosu-ob-istoricheskom-razvitii-ponyatiya-funktsionalnaya-gramotnost-v-pedagogicheskoy-teorii-i-praktike</w:t>
        </w:r>
      </w:hyperlink>
    </w:p>
    <w:p w:rsidR="00054855" w:rsidRPr="00054855" w:rsidRDefault="00054855" w:rsidP="009E61C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54855">
        <w:rPr>
          <w:rFonts w:ascii="Arial" w:hAnsi="Arial" w:cs="Arial"/>
          <w:color w:val="333333"/>
          <w:sz w:val="27"/>
          <w:szCs w:val="27"/>
        </w:rPr>
        <w:br/>
      </w:r>
      <w:r w:rsidRPr="00054855">
        <w:rPr>
          <w:rFonts w:ascii="Arial" w:hAnsi="Arial" w:cs="Arial"/>
          <w:color w:val="333333"/>
          <w:sz w:val="27"/>
          <w:szCs w:val="27"/>
        </w:rPr>
        <w:br/>
      </w:r>
    </w:p>
    <w:p w:rsidR="00054855" w:rsidRPr="00054855" w:rsidRDefault="00054855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4855" w:rsidRDefault="00054855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7CE0" w:rsidRDefault="00CE7CE0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7CE0" w:rsidRDefault="00CE7CE0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7CE0" w:rsidRDefault="00CE7CE0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Default="001F0A04" w:rsidP="003564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A04" w:rsidRPr="005E13BF" w:rsidRDefault="001F0A04" w:rsidP="001F0A04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5E13BF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:rsidR="001F0A04" w:rsidRPr="005E13BF" w:rsidRDefault="001F0A04" w:rsidP="003564F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0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322580</wp:posOffset>
            </wp:positionV>
            <wp:extent cx="3369945" cy="1897380"/>
            <wp:effectExtent l="0" t="0" r="1905" b="7620"/>
            <wp:wrapThrough wrapText="bothSides">
              <wp:wrapPolygon edited="0">
                <wp:start x="0" y="0"/>
                <wp:lineTo x="0" y="21470"/>
                <wp:lineTo x="21490" y="21470"/>
                <wp:lineTo x="21490" y="0"/>
                <wp:lineTo x="0" y="0"/>
              </wp:wrapPolygon>
            </wp:wrapThrough>
            <wp:docPr id="1" name="Рисунок 1" descr="C:\Users\Библиотека\Desktop\изображение_viber_2021-12-28_09-11-08-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изображение_viber_2021-12-28_09-11-08-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322580</wp:posOffset>
            </wp:positionV>
            <wp:extent cx="2529840" cy="1897380"/>
            <wp:effectExtent l="0" t="0" r="3810" b="762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2" name="Рисунок 2" descr="C:\Users\Библиотека\Desktop\изображение_viber_2021-12-28_09-11-08-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изображение_viber_2021-12-28_09-11-08-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04" w:rsidRPr="005E13BF" w:rsidRDefault="001F0A04" w:rsidP="003564F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0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2243455</wp:posOffset>
            </wp:positionV>
            <wp:extent cx="3708400" cy="2781300"/>
            <wp:effectExtent l="0" t="0" r="6350" b="0"/>
            <wp:wrapThrough wrapText="bothSides">
              <wp:wrapPolygon edited="0">
                <wp:start x="0" y="0"/>
                <wp:lineTo x="0" y="21452"/>
                <wp:lineTo x="21526" y="21452"/>
                <wp:lineTo x="21526" y="0"/>
                <wp:lineTo x="0" y="0"/>
              </wp:wrapPolygon>
            </wp:wrapThrough>
            <wp:docPr id="3" name="Рисунок 3" descr="C:\Users\Библиотека\Desktop\VDy2eU0MC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VDy2eU0MCu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F0A04" w:rsidRPr="005E13BF" w:rsidRDefault="001F0A04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198F" w:rsidRPr="005E13BF" w:rsidRDefault="001E198F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198F" w:rsidRPr="005E13BF" w:rsidRDefault="001E198F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198F" w:rsidRPr="005E13BF" w:rsidRDefault="001E198F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198F" w:rsidRPr="005E13BF" w:rsidRDefault="001E198F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198F" w:rsidRPr="005E13BF" w:rsidRDefault="001E198F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198F" w:rsidRPr="005E13BF" w:rsidRDefault="001E198F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198F" w:rsidRPr="005E13BF" w:rsidRDefault="001E198F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198F" w:rsidRPr="005E13BF" w:rsidRDefault="001E198F" w:rsidP="001F0A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198F" w:rsidRPr="005E13BF" w:rsidRDefault="00F54217" w:rsidP="001E198F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377190</wp:posOffset>
            </wp:positionV>
            <wp:extent cx="6985635" cy="3642360"/>
            <wp:effectExtent l="0" t="0" r="571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 r="1101" b="4675"/>
                    <a:stretch/>
                  </pic:blipFill>
                  <pic:spPr bwMode="auto">
                    <a:xfrm>
                      <a:off x="0" y="0"/>
                      <a:ext cx="6985635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8F">
        <w:rPr>
          <w:rFonts w:ascii="Times New Roman" w:hAnsi="Times New Roman" w:cs="Times New Roman"/>
          <w:sz w:val="24"/>
          <w:szCs w:val="24"/>
        </w:rPr>
        <w:t>ПРИЛОЖЕНИЕ</w:t>
      </w:r>
      <w:r w:rsidR="001E198F" w:rsidRPr="005E13BF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</w:p>
    <w:p w:rsidR="00F54217" w:rsidRPr="005E13BF" w:rsidRDefault="00F54217" w:rsidP="001E198F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3910965</wp:posOffset>
            </wp:positionV>
            <wp:extent cx="6985635" cy="3665220"/>
            <wp:effectExtent l="0" t="0" r="571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 r="1486" b="4447"/>
                    <a:stretch/>
                  </pic:blipFill>
                  <pic:spPr bwMode="auto">
                    <a:xfrm>
                      <a:off x="0" y="0"/>
                      <a:ext cx="6985635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17" w:rsidRPr="005E13BF" w:rsidRDefault="00F54217" w:rsidP="00F5421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54217" w:rsidRPr="005E13BF" w:rsidRDefault="00F54217" w:rsidP="00F5421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4217" w:rsidRPr="005E13BF" w:rsidRDefault="00F54217" w:rsidP="00F5421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4217" w:rsidRPr="005E13BF" w:rsidRDefault="00F54217" w:rsidP="00F5421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4217" w:rsidRPr="005E13BF" w:rsidRDefault="00F54217" w:rsidP="00F5421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03219" w:rsidRDefault="00D03219" w:rsidP="004348E5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4348E5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</w:p>
    <w:p w:rsidR="00510554" w:rsidRDefault="004348E5" w:rsidP="004348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0554">
        <w:rPr>
          <w:rFonts w:ascii="Times New Roman" w:hAnsi="Times New Roman" w:cs="Times New Roman"/>
          <w:b/>
          <w:sz w:val="24"/>
          <w:szCs w:val="24"/>
          <w:lang w:val="en-US"/>
        </w:rPr>
        <w:t>Task.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348E5" w:rsidRPr="00367864" w:rsidRDefault="004348E5" w:rsidP="004348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C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Study the diagram and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answer the question “</w:t>
      </w:r>
      <w:r w:rsidR="00510554">
        <w:rPr>
          <w:rFonts w:ascii="Times New Roman" w:hAnsi="Times New Roman" w:cs="Times New Roman"/>
          <w:b/>
          <w:sz w:val="24"/>
          <w:szCs w:val="24"/>
          <w:lang w:val="en-US"/>
        </w:rPr>
        <w:t>What are the most (least) popular social networking platforms in different countries?</w:t>
      </w:r>
      <w:r w:rsidR="007F3164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E13C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Be</w:t>
      </w:r>
      <w:r w:rsidRPr="00367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C1C">
        <w:rPr>
          <w:rFonts w:ascii="Times New Roman" w:hAnsi="Times New Roman" w:cs="Times New Roman"/>
          <w:b/>
          <w:sz w:val="24"/>
          <w:szCs w:val="24"/>
          <w:lang w:val="en-US"/>
        </w:rPr>
        <w:t>ready</w:t>
      </w:r>
      <w:r w:rsidRPr="00367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C1C"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367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C1C">
        <w:rPr>
          <w:rFonts w:ascii="Times New Roman" w:hAnsi="Times New Roman" w:cs="Times New Roman"/>
          <w:b/>
          <w:sz w:val="24"/>
          <w:szCs w:val="24"/>
          <w:lang w:val="en-US"/>
        </w:rPr>
        <w:t>say</w:t>
      </w:r>
      <w:r w:rsidRPr="00367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C1C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367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3C1C">
        <w:rPr>
          <w:rFonts w:ascii="Times New Roman" w:hAnsi="Times New Roman" w:cs="Times New Roman"/>
          <w:b/>
          <w:sz w:val="24"/>
          <w:szCs w:val="24"/>
          <w:lang w:val="en-US"/>
        </w:rPr>
        <w:t>answer</w:t>
      </w:r>
      <w:r w:rsidRPr="00367864">
        <w:rPr>
          <w:rFonts w:ascii="Times New Roman" w:hAnsi="Times New Roman" w:cs="Times New Roman"/>
          <w:b/>
          <w:sz w:val="24"/>
          <w:szCs w:val="24"/>
        </w:rPr>
        <w:t>.</w:t>
      </w:r>
      <w:r w:rsidR="007F3164" w:rsidRPr="003678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3164" w:rsidRPr="00CE7CE0" w:rsidRDefault="007F3164" w:rsidP="004348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CE0">
        <w:rPr>
          <w:rFonts w:ascii="Times New Roman" w:hAnsi="Times New Roman" w:cs="Times New Roman"/>
          <w:b/>
          <w:sz w:val="24"/>
          <w:szCs w:val="24"/>
        </w:rPr>
        <w:t xml:space="preserve">Изучите диаграмму и ответьте на вопрос – «Какие </w:t>
      </w:r>
      <w:r w:rsidR="00502C43" w:rsidRPr="00CE7CE0">
        <w:rPr>
          <w:rFonts w:ascii="Times New Roman" w:hAnsi="Times New Roman" w:cs="Times New Roman"/>
          <w:b/>
          <w:sz w:val="24"/>
          <w:szCs w:val="24"/>
        </w:rPr>
        <w:t xml:space="preserve">из представленных в диаграмме платформ чаще всего используются в данных странах? </w:t>
      </w:r>
      <w:r w:rsidR="00CE7CE0" w:rsidRPr="00CE7CE0">
        <w:rPr>
          <w:rFonts w:ascii="Times New Roman" w:hAnsi="Times New Roman" w:cs="Times New Roman"/>
          <w:b/>
          <w:sz w:val="24"/>
          <w:szCs w:val="24"/>
        </w:rPr>
        <w:t xml:space="preserve">Приготовьте устное высказывание. </w:t>
      </w:r>
    </w:p>
    <w:p w:rsidR="00F54217" w:rsidRPr="00367864" w:rsidRDefault="007F3164" w:rsidP="00F542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207010</wp:posOffset>
            </wp:positionV>
            <wp:extent cx="6339840" cy="3564255"/>
            <wp:effectExtent l="0" t="0" r="381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5" t="18701" r="6619" b="11288"/>
                    <a:stretch/>
                  </pic:blipFill>
                  <pic:spPr bwMode="auto">
                    <a:xfrm>
                      <a:off x="0" y="0"/>
                      <a:ext cx="6339840" cy="35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17" w:rsidRPr="00367864" w:rsidRDefault="00F54217" w:rsidP="00F54217">
      <w:pPr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F5669" w:rsidRDefault="003F5669" w:rsidP="00CE7CE0">
      <w:pPr>
        <w:rPr>
          <w:rFonts w:ascii="Times New Roman" w:hAnsi="Times New Roman" w:cs="Times New Roman"/>
          <w:sz w:val="24"/>
          <w:szCs w:val="24"/>
        </w:rPr>
      </w:pPr>
    </w:p>
    <w:p w:rsidR="00F54217" w:rsidRPr="00367864" w:rsidRDefault="003F5669" w:rsidP="003F566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D79BFA8" wp14:editId="32BA4D2D">
            <wp:simplePos x="0" y="0"/>
            <wp:positionH relativeFrom="column">
              <wp:posOffset>-236220</wp:posOffset>
            </wp:positionH>
            <wp:positionV relativeFrom="paragraph">
              <wp:posOffset>451485</wp:posOffset>
            </wp:positionV>
            <wp:extent cx="6225540" cy="3671705"/>
            <wp:effectExtent l="0" t="0" r="3810" b="508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3877" r="4436" b="3990"/>
                    <a:stretch/>
                  </pic:blipFill>
                  <pic:spPr bwMode="auto">
                    <a:xfrm>
                      <a:off x="0" y="0"/>
                      <a:ext cx="6225540" cy="367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ПРИЛОЖЕНИЕ 4 </w:t>
      </w:r>
    </w:p>
    <w:p w:rsidR="00F54217" w:rsidRPr="00367864" w:rsidRDefault="00F54217" w:rsidP="00F54217">
      <w:pPr>
        <w:rPr>
          <w:rFonts w:ascii="Times New Roman" w:hAnsi="Times New Roman" w:cs="Times New Roman"/>
          <w:sz w:val="24"/>
          <w:szCs w:val="24"/>
        </w:rPr>
      </w:pPr>
    </w:p>
    <w:p w:rsidR="00F54217" w:rsidRPr="00367864" w:rsidRDefault="00F54217" w:rsidP="00F54217">
      <w:pPr>
        <w:rPr>
          <w:rFonts w:ascii="Times New Roman" w:hAnsi="Times New Roman" w:cs="Times New Roman"/>
          <w:sz w:val="24"/>
          <w:szCs w:val="24"/>
        </w:rPr>
      </w:pPr>
    </w:p>
    <w:p w:rsidR="00F54217" w:rsidRPr="00367864" w:rsidRDefault="00F54217" w:rsidP="00F54217">
      <w:pPr>
        <w:rPr>
          <w:rFonts w:ascii="Times New Roman" w:hAnsi="Times New Roman" w:cs="Times New Roman"/>
          <w:sz w:val="24"/>
          <w:szCs w:val="24"/>
        </w:rPr>
      </w:pPr>
    </w:p>
    <w:p w:rsidR="00F54217" w:rsidRPr="00367864" w:rsidRDefault="00F54217" w:rsidP="00F54217">
      <w:pPr>
        <w:rPr>
          <w:rFonts w:ascii="Times New Roman" w:hAnsi="Times New Roman" w:cs="Times New Roman"/>
          <w:sz w:val="24"/>
          <w:szCs w:val="24"/>
        </w:rPr>
      </w:pPr>
    </w:p>
    <w:p w:rsidR="00F54217" w:rsidRPr="00367864" w:rsidRDefault="00F54217" w:rsidP="00F54217">
      <w:pPr>
        <w:rPr>
          <w:rFonts w:ascii="Times New Roman" w:hAnsi="Times New Roman" w:cs="Times New Roman"/>
          <w:sz w:val="24"/>
          <w:szCs w:val="24"/>
        </w:rPr>
      </w:pPr>
    </w:p>
    <w:p w:rsidR="00F54217" w:rsidRPr="00367864" w:rsidRDefault="00F54217" w:rsidP="00F54217">
      <w:pPr>
        <w:rPr>
          <w:rFonts w:ascii="Times New Roman" w:hAnsi="Times New Roman" w:cs="Times New Roman"/>
          <w:sz w:val="24"/>
          <w:szCs w:val="24"/>
        </w:rPr>
      </w:pPr>
    </w:p>
    <w:p w:rsidR="00F54217" w:rsidRPr="00367864" w:rsidRDefault="00F54217" w:rsidP="00F54217">
      <w:pPr>
        <w:rPr>
          <w:rFonts w:ascii="Times New Roman" w:hAnsi="Times New Roman" w:cs="Times New Roman"/>
          <w:sz w:val="24"/>
          <w:szCs w:val="24"/>
        </w:rPr>
      </w:pPr>
    </w:p>
    <w:p w:rsidR="001E198F" w:rsidRPr="00367864" w:rsidRDefault="001E198F" w:rsidP="00F54217">
      <w:pPr>
        <w:rPr>
          <w:rFonts w:ascii="Times New Roman" w:hAnsi="Times New Roman" w:cs="Times New Roman"/>
          <w:sz w:val="24"/>
          <w:szCs w:val="24"/>
        </w:rPr>
      </w:pPr>
    </w:p>
    <w:sectPr w:rsidR="001E198F" w:rsidRPr="00367864" w:rsidSect="00A7552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1132C" w:rsidRDefault="00A1132C" w:rsidP="003564F1">
      <w:pPr>
        <w:spacing w:after="0" w:line="240" w:lineRule="auto"/>
      </w:pPr>
      <w:r>
        <w:separator/>
      </w:r>
    </w:p>
  </w:endnote>
  <w:endnote w:type="continuationSeparator" w:id="0">
    <w:p w:rsidR="00A1132C" w:rsidRDefault="00A1132C" w:rsidP="0035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64F1" w:rsidRDefault="003564F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64F1" w:rsidRDefault="003564F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64F1" w:rsidRDefault="003564F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1132C" w:rsidRDefault="00A1132C" w:rsidP="003564F1">
      <w:pPr>
        <w:spacing w:after="0" w:line="240" w:lineRule="auto"/>
      </w:pPr>
      <w:r>
        <w:separator/>
      </w:r>
    </w:p>
  </w:footnote>
  <w:footnote w:type="continuationSeparator" w:id="0">
    <w:p w:rsidR="00A1132C" w:rsidRDefault="00A1132C" w:rsidP="00356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64F1" w:rsidRDefault="003564F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64F1" w:rsidRDefault="003564F1" w:rsidP="003564F1">
    <w:pPr>
      <w:pStyle w:val="a3"/>
      <w:tabs>
        <w:tab w:val="left" w:pos="141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64F1" w:rsidRDefault="003564F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10383"/>
    <w:multiLevelType w:val="multilevel"/>
    <w:tmpl w:val="E88A7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7967AB"/>
    <w:multiLevelType w:val="hybridMultilevel"/>
    <w:tmpl w:val="B2ECB5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7807D4"/>
    <w:multiLevelType w:val="hybridMultilevel"/>
    <w:tmpl w:val="E2929D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F9F2CDB"/>
    <w:multiLevelType w:val="hybridMultilevel"/>
    <w:tmpl w:val="FD5EA87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37753569"/>
    <w:multiLevelType w:val="hybridMultilevel"/>
    <w:tmpl w:val="751AEA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FF830A7"/>
    <w:multiLevelType w:val="hybridMultilevel"/>
    <w:tmpl w:val="7D64024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63E75750"/>
    <w:multiLevelType w:val="hybridMultilevel"/>
    <w:tmpl w:val="C912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A2B"/>
    <w:rsid w:val="00054855"/>
    <w:rsid w:val="0009201C"/>
    <w:rsid w:val="001840E8"/>
    <w:rsid w:val="001E198F"/>
    <w:rsid w:val="001F0A04"/>
    <w:rsid w:val="00327876"/>
    <w:rsid w:val="003564F1"/>
    <w:rsid w:val="00367864"/>
    <w:rsid w:val="003F5669"/>
    <w:rsid w:val="00413FC8"/>
    <w:rsid w:val="004348E5"/>
    <w:rsid w:val="00502C43"/>
    <w:rsid w:val="00510554"/>
    <w:rsid w:val="005E13BF"/>
    <w:rsid w:val="0061392C"/>
    <w:rsid w:val="006A269C"/>
    <w:rsid w:val="007C2746"/>
    <w:rsid w:val="007F3164"/>
    <w:rsid w:val="00884A2B"/>
    <w:rsid w:val="00975221"/>
    <w:rsid w:val="009B4514"/>
    <w:rsid w:val="009E61CF"/>
    <w:rsid w:val="00A1132C"/>
    <w:rsid w:val="00A75526"/>
    <w:rsid w:val="00AA0CC6"/>
    <w:rsid w:val="00C01472"/>
    <w:rsid w:val="00CE7CE0"/>
    <w:rsid w:val="00D03219"/>
    <w:rsid w:val="00E71A29"/>
    <w:rsid w:val="00F5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C0AA1"/>
  <w15:chartTrackingRefBased/>
  <w15:docId w15:val="{B8CA8F8C-7390-431B-A22C-1FB74DA5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64F1"/>
  </w:style>
  <w:style w:type="paragraph" w:styleId="a5">
    <w:name w:val="footer"/>
    <w:basedOn w:val="a"/>
    <w:link w:val="a6"/>
    <w:uiPriority w:val="99"/>
    <w:unhideWhenUsed/>
    <w:rsid w:val="00356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64F1"/>
  </w:style>
  <w:style w:type="character" w:styleId="a7">
    <w:name w:val="Hyperlink"/>
    <w:basedOn w:val="a0"/>
    <w:uiPriority w:val="99"/>
    <w:unhideWhenUsed/>
    <w:rsid w:val="000548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koncept.ru/teleconf/65081.html-ISSN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k-voprosu-ob-istoricheskom-razvitii-ponyatiya-funktsionalnaya-gramotnost-v-pedagogicheskoy-teorii-i-praktike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9DAA3-A45F-4EE7-859E-8B9F8F318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2240</Words>
  <Characters>12769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Admin</cp:lastModifiedBy>
  <cp:revision>7</cp:revision>
  <dcterms:created xsi:type="dcterms:W3CDTF">2022-03-21T06:55:00Z</dcterms:created>
  <dcterms:modified xsi:type="dcterms:W3CDTF">2022-03-22T03:40:00Z</dcterms:modified>
</cp:coreProperties>
</file>