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E818AB" w:rsidTr="000560E9">
        <w:trPr>
          <w:trHeight w:val="853"/>
        </w:trPr>
        <w:tc>
          <w:tcPr>
            <w:tcW w:w="4359" w:type="dxa"/>
          </w:tcPr>
          <w:p w:rsidR="00E818AB" w:rsidRPr="0087113C" w:rsidRDefault="00E818AB" w:rsidP="000560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B71" w:rsidRDefault="00DD1B71" w:rsidP="00DD1B71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1B71" w:rsidRDefault="00DD1B71" w:rsidP="00E818AB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E818AB" w:rsidRPr="0087113C" w:rsidRDefault="00DD1B71" w:rsidP="00E818AB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Департамент по о</w:t>
      </w:r>
      <w:r w:rsidR="00E818AB"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бразованию Администрации города Тобольска</w:t>
      </w:r>
    </w:p>
    <w:p w:rsidR="00E818AB" w:rsidRPr="0087113C" w:rsidRDefault="00E818AB" w:rsidP="00E818AB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МАУ «Центр ОДО «Образование» города Тобольска»</w:t>
      </w:r>
    </w:p>
    <w:p w:rsidR="00E818AB" w:rsidRPr="00F42D21" w:rsidRDefault="00E818AB" w:rsidP="00E818AB">
      <w:pPr>
        <w:pStyle w:val="a6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8AB" w:rsidRPr="00B3621A" w:rsidRDefault="00E818AB" w:rsidP="00E818AB">
      <w:pPr>
        <w:pStyle w:val="a6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 xml:space="preserve">Конкурс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методических разработок </w:t>
      </w:r>
    </w:p>
    <w:p w:rsidR="00E818AB" w:rsidRPr="0087113C" w:rsidRDefault="00E818AB" w:rsidP="00E818AB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инновационных уроков/занятий</w:t>
      </w:r>
    </w:p>
    <w:p w:rsidR="00E818AB" w:rsidRPr="009F0F86" w:rsidRDefault="00E818AB" w:rsidP="00E818AB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9F0F8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«Экология образования, или </w:t>
      </w:r>
      <w:proofErr w:type="gramStart"/>
      <w:r w:rsidRPr="009F0F86">
        <w:rPr>
          <w:rFonts w:ascii="Times New Roman" w:hAnsi="Times New Roman"/>
          <w:b/>
          <w:color w:val="C00000"/>
          <w:sz w:val="32"/>
          <w:szCs w:val="32"/>
          <w:lang w:eastAsia="ru-RU"/>
        </w:rPr>
        <w:t>Где</w:t>
      </w:r>
      <w:proofErr w:type="gramEnd"/>
      <w:r w:rsidRPr="009F0F86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живет воспитание»</w:t>
      </w:r>
    </w:p>
    <w:p w:rsidR="00E818AB" w:rsidRPr="0087113C" w:rsidRDefault="00E818AB" w:rsidP="00E818AB">
      <w:pPr>
        <w:pStyle w:val="a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7113C">
        <w:rPr>
          <w:rFonts w:ascii="Times New Roman" w:hAnsi="Times New Roman"/>
          <w:b/>
          <w:color w:val="C00000"/>
          <w:sz w:val="32"/>
          <w:szCs w:val="32"/>
        </w:rPr>
        <w:t>в рамках Методического фестиваля «От идеи до результата»</w:t>
      </w: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tabs>
          <w:tab w:val="left" w:pos="3900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b/>
          <w:color w:val="002060"/>
          <w:sz w:val="32"/>
          <w:szCs w:val="32"/>
        </w:rPr>
        <w:t>Номинация:</w:t>
      </w:r>
    </w:p>
    <w:p w:rsidR="00E818AB" w:rsidRPr="00E17CB1" w:rsidRDefault="00E17CB1" w:rsidP="00E17CB1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17CB1">
        <w:rPr>
          <w:rFonts w:ascii="Times New Roman" w:hAnsi="Times New Roman"/>
          <w:sz w:val="32"/>
          <w:szCs w:val="32"/>
        </w:rPr>
        <w:t>Образовательная организация</w:t>
      </w: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56618" w:rsidRDefault="00956618" w:rsidP="00E818AB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87113C">
        <w:rPr>
          <w:rFonts w:ascii="Times New Roman" w:hAnsi="Times New Roman" w:cs="Times New Roman"/>
          <w:color w:val="002060"/>
          <w:sz w:val="32"/>
          <w:szCs w:val="32"/>
        </w:rPr>
        <w:t>Тема урока/занятия</w:t>
      </w:r>
      <w:r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E17CB1" w:rsidRPr="0087113C" w:rsidRDefault="00E17CB1" w:rsidP="00E818AB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E818AB" w:rsidRPr="00E17CB1" w:rsidRDefault="00FC4474" w:rsidP="00E17CB1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Внутреннее строение листа</w:t>
      </w: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E818AB">
      <w:pPr>
        <w:pStyle w:val="a6"/>
        <w:shd w:val="clear" w:color="auto" w:fill="auto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Pr="0087113C" w:rsidRDefault="00E818AB" w:rsidP="00E818AB"/>
    <w:p w:rsidR="00E818AB" w:rsidRDefault="00E818AB" w:rsidP="00E818AB">
      <w:pPr>
        <w:tabs>
          <w:tab w:val="left" w:pos="5760"/>
        </w:tabs>
      </w:pPr>
      <w:r>
        <w:tab/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E818AB" w:rsidTr="000560E9">
        <w:tc>
          <w:tcPr>
            <w:tcW w:w="5210" w:type="dxa"/>
          </w:tcPr>
          <w:p w:rsidR="00E17CB1" w:rsidRDefault="00E17CB1" w:rsidP="000560E9">
            <w:pPr>
              <w:tabs>
                <w:tab w:val="left" w:pos="576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Автор: </w:t>
            </w:r>
            <w:r w:rsidRPr="00E17CB1">
              <w:rPr>
                <w:rFonts w:ascii="Times New Roman" w:hAnsi="Times New Roman"/>
                <w:b/>
                <w:sz w:val="32"/>
                <w:szCs w:val="32"/>
              </w:rPr>
              <w:t>Петренко Татьяна Юрьевна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учитель биологии, географии и ОБЖ </w:t>
            </w:r>
          </w:p>
          <w:p w:rsidR="00E818AB" w:rsidRPr="00E17CB1" w:rsidRDefault="00E17CB1" w:rsidP="000560E9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МАОУ СОШ № 5</w:t>
            </w:r>
          </w:p>
          <w:p w:rsidR="00E818AB" w:rsidRDefault="00E818AB" w:rsidP="000560E9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E818AB" w:rsidRPr="0087113C" w:rsidRDefault="00E818AB" w:rsidP="000560E9">
            <w:pPr>
              <w:tabs>
                <w:tab w:val="left" w:pos="576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18AB" w:rsidRDefault="00E818AB" w:rsidP="00E818AB">
      <w:pPr>
        <w:tabs>
          <w:tab w:val="left" w:pos="5760"/>
        </w:tabs>
      </w:pPr>
    </w:p>
    <w:p w:rsidR="00E818AB" w:rsidRPr="0087113C" w:rsidRDefault="00E818AB" w:rsidP="00E818AB">
      <w:pPr>
        <w:tabs>
          <w:tab w:val="left" w:pos="5760"/>
        </w:tabs>
        <w:jc w:val="center"/>
        <w:rPr>
          <w:rFonts w:ascii="Times New Roman" w:hAnsi="Times New Roman"/>
          <w:b/>
          <w:color w:val="002060"/>
          <w:sz w:val="32"/>
          <w:szCs w:val="32"/>
        </w:rPr>
        <w:sectPr w:rsidR="00E818AB" w:rsidRPr="0087113C" w:rsidSect="0022742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002060"/>
          <w:sz w:val="32"/>
          <w:szCs w:val="32"/>
        </w:rPr>
        <w:t>Тобольск, 2023</w:t>
      </w:r>
    </w:p>
    <w:p w:rsidR="00E818AB" w:rsidRPr="00583EEF" w:rsidRDefault="00E818AB" w:rsidP="00432497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EEF">
        <w:rPr>
          <w:rFonts w:ascii="Times New Roman" w:hAnsi="Times New Roman" w:cs="Times New Roman"/>
          <w:color w:val="C00000"/>
          <w:sz w:val="24"/>
          <w:szCs w:val="24"/>
        </w:rPr>
        <w:lastRenderedPageBreak/>
        <w:t>Технологическая карта урока/занятия</w:t>
      </w:r>
    </w:p>
    <w:p w:rsidR="00E818AB" w:rsidRDefault="00E818AB" w:rsidP="00432497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EEF">
        <w:rPr>
          <w:rFonts w:ascii="Times New Roman" w:hAnsi="Times New Roman" w:cs="Times New Roman"/>
          <w:color w:val="C00000"/>
          <w:sz w:val="24"/>
          <w:szCs w:val="24"/>
        </w:rPr>
        <w:t xml:space="preserve"> (для общеобразовательных школ)</w:t>
      </w:r>
    </w:p>
    <w:p w:rsidR="00956618" w:rsidRPr="00583EEF" w:rsidRDefault="00956618" w:rsidP="00432497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818AB" w:rsidRPr="00331F25" w:rsidRDefault="00E818AB" w:rsidP="00432497">
      <w:pPr>
        <w:pStyle w:val="31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E818AB" w:rsidRPr="00EE60BF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Образовательная организация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 xml:space="preserve"> МАОУ СОШ № 5</w:t>
      </w:r>
    </w:p>
    <w:p w:rsidR="00E818AB" w:rsidRPr="00EE60BF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 xml:space="preserve"> Петренко Татьяна Юрьевна</w:t>
      </w:r>
    </w:p>
    <w:p w:rsidR="00E818AB" w:rsidRPr="00EE60BF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 xml:space="preserve"> Биология</w:t>
      </w:r>
    </w:p>
    <w:p w:rsidR="00E818AB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Класс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 xml:space="preserve"> 6 класс</w:t>
      </w:r>
    </w:p>
    <w:p w:rsidR="00E818AB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0УМК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 xml:space="preserve"> «Биология</w:t>
      </w:r>
      <w:r w:rsidR="001268AA">
        <w:rPr>
          <w:rFonts w:ascii="Times New Roman" w:hAnsi="Times New Roman" w:cs="Times New Roman"/>
          <w:color w:val="000000"/>
          <w:sz w:val="24"/>
          <w:szCs w:val="24"/>
        </w:rPr>
        <w:t xml:space="preserve"> 5-9 «Линия жизни</w:t>
      </w:r>
      <w:r w:rsidR="006144FD">
        <w:rPr>
          <w:rFonts w:ascii="Times New Roman" w:hAnsi="Times New Roman" w:cs="Times New Roman"/>
          <w:color w:val="000000"/>
          <w:sz w:val="24"/>
          <w:szCs w:val="24"/>
        </w:rPr>
        <w:t>» / под ред. Пасечника В.В.</w:t>
      </w:r>
    </w:p>
    <w:p w:rsidR="00E818AB" w:rsidRPr="00EE60BF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432497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E818AB" w:rsidRDefault="006144FD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Тема урока</w:t>
      </w:r>
      <w:r w:rsidR="00E818AB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4474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Внутреннее строение листа</w:t>
      </w:r>
    </w:p>
    <w:p w:rsidR="00E818AB" w:rsidRPr="00EE60BF" w:rsidRDefault="00956618" w:rsidP="00432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 xml:space="preserve">Место урока </w:t>
      </w:r>
      <w:r w:rsidR="00E818AB" w:rsidRPr="00432497">
        <w:rPr>
          <w:rFonts w:ascii="Times New Roman" w:hAnsi="Times New Roman"/>
          <w:color w:val="000000"/>
          <w:sz w:val="24"/>
          <w:szCs w:val="24"/>
          <w:u w:val="single"/>
        </w:rPr>
        <w:t xml:space="preserve"> в изучаемой теме</w:t>
      </w:r>
      <w:r w:rsidR="00E818AB">
        <w:rPr>
          <w:rFonts w:ascii="Times New Roman" w:hAnsi="Times New Roman"/>
          <w:color w:val="000000"/>
          <w:sz w:val="24"/>
          <w:szCs w:val="24"/>
        </w:rPr>
        <w:t>:</w:t>
      </w:r>
      <w:r w:rsidRPr="00956618">
        <w:rPr>
          <w:rFonts w:ascii="Times New Roman" w:hAnsi="Times New Roman"/>
          <w:color w:val="000000"/>
          <w:sz w:val="24"/>
          <w:szCs w:val="24"/>
        </w:rPr>
        <w:t xml:space="preserve"> Данный урок является составной частью темы «Органы цветковых растений». </w:t>
      </w:r>
      <w:r w:rsidR="00FC4474" w:rsidRPr="00FC44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C4474">
        <w:rPr>
          <w:rFonts w:ascii="Times New Roman" w:eastAsia="Times New Roman" w:hAnsi="Times New Roman"/>
          <w:sz w:val="24"/>
          <w:szCs w:val="24"/>
          <w:lang w:eastAsia="ru-RU"/>
        </w:rPr>
        <w:t>Внутренне</w:t>
      </w:r>
      <w:r w:rsidR="00FC4474" w:rsidRPr="00FC4474">
        <w:rPr>
          <w:rFonts w:ascii="Times New Roman" w:eastAsia="Times New Roman" w:hAnsi="Times New Roman"/>
          <w:sz w:val="24"/>
          <w:szCs w:val="24"/>
          <w:lang w:eastAsia="ru-RU"/>
        </w:rPr>
        <w:t>е строение листа» в 6 классе является логическим продолжением предыдущего урока – «Внешнее строение листа»</w:t>
      </w:r>
      <w:r w:rsidR="00FC447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6618">
        <w:rPr>
          <w:rFonts w:ascii="Times New Roman" w:hAnsi="Times New Roman"/>
          <w:color w:val="000000"/>
          <w:sz w:val="24"/>
          <w:szCs w:val="24"/>
        </w:rPr>
        <w:t>Он опирается на знания учащихся, полученные при изучении тем «Корень»,</w:t>
      </w:r>
      <w:r w:rsidR="00FC4474">
        <w:rPr>
          <w:rFonts w:ascii="Times New Roman" w:hAnsi="Times New Roman"/>
          <w:color w:val="000000"/>
          <w:sz w:val="24"/>
          <w:szCs w:val="24"/>
        </w:rPr>
        <w:t xml:space="preserve"> «Строение побега» </w:t>
      </w:r>
      <w:r w:rsidRPr="00956618">
        <w:rPr>
          <w:rFonts w:ascii="Times New Roman" w:hAnsi="Times New Roman"/>
          <w:color w:val="000000"/>
          <w:sz w:val="24"/>
          <w:szCs w:val="24"/>
        </w:rPr>
        <w:t xml:space="preserve"> знания о внутреннем строении растений в целом и отдельных его частей, о процессах, происходящих в растениях (питание, фотосинтез)</w:t>
      </w:r>
      <w:r w:rsidR="00FC4474">
        <w:rPr>
          <w:rFonts w:ascii="Times New Roman" w:hAnsi="Times New Roman"/>
          <w:color w:val="000000"/>
          <w:sz w:val="24"/>
          <w:szCs w:val="24"/>
        </w:rPr>
        <w:t>.</w:t>
      </w:r>
    </w:p>
    <w:p w:rsidR="00DB1AA0" w:rsidRDefault="00DB1AA0" w:rsidP="00432497">
      <w:pPr>
        <w:shd w:val="clear" w:color="auto" w:fill="FFFFFF"/>
        <w:spacing w:after="135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>Цель урока</w:t>
      </w:r>
      <w:r w:rsidR="00E818AB" w:rsidRPr="00EE60BF">
        <w:rPr>
          <w:rFonts w:ascii="Times New Roman" w:hAnsi="Times New Roman"/>
          <w:color w:val="000000"/>
          <w:sz w:val="24"/>
          <w:szCs w:val="24"/>
        </w:rPr>
        <w:t>:</w:t>
      </w:r>
      <w:r w:rsidR="006144FD" w:rsidRPr="006144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Сформировать понятие о</w:t>
      </w:r>
      <w:r w:rsidRPr="006144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внутреннем строении, функции и значении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6144F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листа.</w:t>
      </w:r>
    </w:p>
    <w:p w:rsidR="00E818AB" w:rsidRPr="00EE60BF" w:rsidRDefault="00E818AB" w:rsidP="00432497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4"/>
          <w:szCs w:val="24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>Планируемые результаты</w:t>
      </w:r>
      <w:r w:rsidRPr="00EE60BF">
        <w:rPr>
          <w:rFonts w:ascii="Times New Roman" w:hAnsi="Times New Roman"/>
          <w:color w:val="000000"/>
          <w:sz w:val="24"/>
          <w:szCs w:val="24"/>
        </w:rPr>
        <w:t>:</w:t>
      </w:r>
    </w:p>
    <w:p w:rsidR="00DB1AA0" w:rsidRPr="00DB1AA0" w:rsidRDefault="00DB1AA0" w:rsidP="00432497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B1AA0">
        <w:rPr>
          <w:rFonts w:ascii="Times New Roman" w:hAnsi="Times New Roman"/>
          <w:color w:val="000000"/>
          <w:sz w:val="24"/>
          <w:szCs w:val="24"/>
        </w:rPr>
        <w:t xml:space="preserve">Предметные: усвоение знаний о клеточном строении листа, особенностях световых и теневых листьев. </w:t>
      </w:r>
    </w:p>
    <w:p w:rsidR="00DB1AA0" w:rsidRPr="00DB1AA0" w:rsidRDefault="00DB1AA0" w:rsidP="00432497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DB1AA0">
        <w:rPr>
          <w:rFonts w:ascii="Times New Roman" w:hAnsi="Times New Roman"/>
          <w:color w:val="000000"/>
          <w:sz w:val="24"/>
          <w:szCs w:val="24"/>
        </w:rPr>
        <w:t xml:space="preserve">Личностные: проявление ответственного отношения к учению, готовность сотрудничать с товарищами в процессе овладения знаниями, развитие устойчивых познавательных интересов. </w:t>
      </w:r>
    </w:p>
    <w:p w:rsidR="00DB1AA0" w:rsidRDefault="00DB1AA0" w:rsidP="00432497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1AA0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DB1AA0">
        <w:rPr>
          <w:rFonts w:ascii="Times New Roman" w:hAnsi="Times New Roman"/>
          <w:color w:val="000000"/>
          <w:sz w:val="24"/>
          <w:szCs w:val="24"/>
        </w:rPr>
        <w:t xml:space="preserve">: формирование навыков познавательной деятельности, познавательной рефлексии как осознания совершаемых действий и мыслительных процессов, их результатов и оснований, границ своего знания и незнания; проявлять способность и готовность к самостоятельному поиску методов решения поставленных задач. </w:t>
      </w:r>
    </w:p>
    <w:p w:rsidR="00432497" w:rsidRPr="00DB1AA0" w:rsidRDefault="00432497" w:rsidP="00432497">
      <w:pPr>
        <w:pStyle w:val="3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818AB" w:rsidRDefault="00E818AB" w:rsidP="00432497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DB1AA0" w:rsidRPr="00432497" w:rsidRDefault="00E818AB" w:rsidP="00432497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>Задачи:</w:t>
      </w:r>
    </w:p>
    <w:p w:rsidR="00DB1AA0" w:rsidRPr="00DB1AA0" w:rsidRDefault="00DB1AA0" w:rsidP="00432497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A0">
        <w:rPr>
          <w:rFonts w:ascii="Times New Roman" w:eastAsia="Times New Roman" w:hAnsi="Times New Roman"/>
          <w:sz w:val="24"/>
          <w:szCs w:val="24"/>
          <w:lang w:eastAsia="ru-RU"/>
        </w:rPr>
        <w:t xml:space="preserve"> - способствовать формированию представления о клеточном строении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AA0">
        <w:rPr>
          <w:rFonts w:ascii="Times New Roman" w:eastAsia="Times New Roman" w:hAnsi="Times New Roman"/>
          <w:sz w:val="24"/>
          <w:szCs w:val="24"/>
          <w:lang w:eastAsia="ru-RU"/>
        </w:rPr>
        <w:t>листа в связи с выполняемыми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1AA0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функциями; </w:t>
      </w:r>
    </w:p>
    <w:p w:rsidR="00DB1AA0" w:rsidRPr="00DB1AA0" w:rsidRDefault="00DB1AA0" w:rsidP="00432497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A0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развивать умение работать с полученной информацией, анализировать, сравнивать, делать выводы; </w:t>
      </w:r>
    </w:p>
    <w:p w:rsidR="00DB1AA0" w:rsidRPr="00DB1AA0" w:rsidRDefault="00DB1AA0" w:rsidP="00432497">
      <w:pPr>
        <w:shd w:val="clear" w:color="auto" w:fill="FFFFFF"/>
        <w:spacing w:after="135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AA0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причинно-следственные связи; воспитывать экологическое мировоззрение. Воспитывать бережное отношение к природе. </w:t>
      </w:r>
    </w:p>
    <w:p w:rsidR="00E818AB" w:rsidRPr="00EE60BF" w:rsidRDefault="00095750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 урока</w:t>
      </w:r>
      <w:r w:rsidR="00E818AB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 открытия нового материала</w:t>
      </w:r>
    </w:p>
    <w:p w:rsidR="00E818AB" w:rsidRPr="00EE60BF" w:rsidRDefault="00956618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Форма урока</w:t>
      </w:r>
      <w:r w:rsidR="00E818AB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 смешанного типа</w:t>
      </w:r>
    </w:p>
    <w:p w:rsidR="00432497" w:rsidRPr="00432497" w:rsidRDefault="00E818AB" w:rsidP="0043249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Учебно-методическое и материально-техническое обеспечение</w:t>
      </w:r>
      <w:r w:rsidRPr="00EE60BF">
        <w:rPr>
          <w:rFonts w:ascii="Times New Roman" w:hAnsi="Times New Roman"/>
          <w:color w:val="000000"/>
          <w:sz w:val="24"/>
          <w:szCs w:val="24"/>
        </w:rPr>
        <w:t>:</w:t>
      </w:r>
      <w:r w:rsidR="00432497" w:rsidRPr="00432497">
        <w:rPr>
          <w:rFonts w:ascii="Times New Roman" w:hAnsi="Times New Roman"/>
          <w:sz w:val="24"/>
          <w:szCs w:val="24"/>
          <w:lang w:bidi="en-US"/>
        </w:rPr>
        <w:t xml:space="preserve"> учебник Би</w:t>
      </w:r>
      <w:r w:rsidR="00432497">
        <w:rPr>
          <w:rFonts w:ascii="Times New Roman" w:hAnsi="Times New Roman"/>
          <w:sz w:val="24"/>
          <w:szCs w:val="24"/>
          <w:lang w:bidi="en-US"/>
        </w:rPr>
        <w:t xml:space="preserve">ология 6 класс, В.В. Пасечник, </w:t>
      </w:r>
      <w:r w:rsidR="001268AA">
        <w:rPr>
          <w:rFonts w:ascii="Times New Roman" w:hAnsi="Times New Roman"/>
          <w:bCs/>
          <w:sz w:val="24"/>
          <w:szCs w:val="24"/>
          <w:lang w:bidi="en-US"/>
        </w:rPr>
        <w:t>компьютер, проектор</w:t>
      </w:r>
      <w:r w:rsidR="00432497" w:rsidRPr="00432497">
        <w:rPr>
          <w:rFonts w:ascii="Times New Roman" w:hAnsi="Times New Roman"/>
          <w:b/>
          <w:bCs/>
          <w:sz w:val="24"/>
          <w:szCs w:val="24"/>
          <w:lang w:bidi="en-US"/>
        </w:rPr>
        <w:t xml:space="preserve">, </w:t>
      </w:r>
      <w:r w:rsidR="001268AA" w:rsidRPr="001268AA">
        <w:rPr>
          <w:rFonts w:ascii="Times New Roman" w:hAnsi="Times New Roman"/>
          <w:bCs/>
          <w:sz w:val="24"/>
          <w:szCs w:val="24"/>
          <w:lang w:bidi="en-US"/>
        </w:rPr>
        <w:t>интерактивная доска,</w:t>
      </w:r>
      <w:r w:rsidR="001268AA">
        <w:rPr>
          <w:rFonts w:ascii="Times New Roman" w:hAnsi="Times New Roman"/>
          <w:b/>
          <w:bCs/>
          <w:sz w:val="24"/>
          <w:szCs w:val="24"/>
          <w:lang w:bidi="en-US"/>
        </w:rPr>
        <w:t xml:space="preserve"> </w:t>
      </w:r>
      <w:r w:rsidR="00432497" w:rsidRPr="00432497">
        <w:rPr>
          <w:rFonts w:ascii="Times New Roman" w:hAnsi="Times New Roman"/>
          <w:sz w:val="24"/>
          <w:szCs w:val="24"/>
          <w:lang w:bidi="en-US"/>
        </w:rPr>
        <w:t>раздат</w:t>
      </w:r>
      <w:r w:rsidR="00432497">
        <w:rPr>
          <w:rFonts w:ascii="Times New Roman" w:hAnsi="Times New Roman"/>
          <w:sz w:val="24"/>
          <w:szCs w:val="24"/>
          <w:lang w:bidi="en-US"/>
        </w:rPr>
        <w:t>очный материал, рабочая тетрадь, модель «Внутреннее строение листа», оборудование для театрализованной постановки «Фотосинтез»</w:t>
      </w:r>
      <w:r w:rsidR="001268AA">
        <w:rPr>
          <w:rFonts w:ascii="Times New Roman" w:hAnsi="Times New Roman"/>
          <w:sz w:val="24"/>
          <w:szCs w:val="24"/>
          <w:lang w:bidi="en-US"/>
        </w:rPr>
        <w:t xml:space="preserve">, </w:t>
      </w:r>
      <w:r w:rsidR="001268AA" w:rsidRPr="001268AA">
        <w:rPr>
          <w:rFonts w:ascii="Times New Roman" w:hAnsi="Times New Roman"/>
          <w:sz w:val="24"/>
          <w:szCs w:val="24"/>
          <w:lang w:bidi="en-US"/>
        </w:rPr>
        <w:t>натуральные объекты (комнатные растения с крупными листьями</w:t>
      </w:r>
      <w:r w:rsidR="001268AA">
        <w:rPr>
          <w:rFonts w:ascii="Times New Roman" w:hAnsi="Times New Roman"/>
          <w:sz w:val="24"/>
          <w:szCs w:val="24"/>
          <w:lang w:bidi="en-US"/>
        </w:rPr>
        <w:t>).</w:t>
      </w:r>
    </w:p>
    <w:p w:rsidR="00E818AB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Применяемые цифровые образовательные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7C3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презентация, видео</w:t>
      </w:r>
    </w:p>
    <w:p w:rsidR="00E818AB" w:rsidRPr="00EE60BF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Default="00E818AB" w:rsidP="00432497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</w:t>
      </w:r>
      <w:proofErr w:type="spellStart"/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деятельностный</w:t>
      </w:r>
      <w:proofErr w:type="spellEnd"/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блок:</w:t>
      </w:r>
    </w:p>
    <w:p w:rsidR="00E818AB" w:rsidRPr="00EE60BF" w:rsidRDefault="00432497" w:rsidP="001D35FE">
      <w:pPr>
        <w:pStyle w:val="3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Применяемые</w:t>
      </w:r>
      <w:r w:rsidR="00E818AB"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технологии</w:t>
      </w:r>
      <w:r w:rsidR="00E818AB"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27C38">
        <w:rPr>
          <w:rFonts w:ascii="Times New Roman" w:hAnsi="Times New Roman" w:cs="Times New Roman"/>
          <w:color w:val="000000"/>
          <w:sz w:val="24"/>
          <w:szCs w:val="24"/>
        </w:rPr>
        <w:t xml:space="preserve"> Акмеологические</w:t>
      </w:r>
      <w:r w:rsidR="00FC447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</w:t>
      </w:r>
      <w:r w:rsidR="00627C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27C38" w:rsidRPr="00627C38">
        <w:rPr>
          <w:rFonts w:ascii="Times New Roman" w:hAnsi="Times New Roman" w:cs="Times New Roman"/>
          <w:color w:val="000000"/>
          <w:sz w:val="24"/>
          <w:szCs w:val="24"/>
        </w:rPr>
        <w:t>чер</w:t>
      </w:r>
      <w:r w:rsidR="00CC5C26">
        <w:rPr>
          <w:rFonts w:ascii="Times New Roman" w:hAnsi="Times New Roman" w:cs="Times New Roman"/>
          <w:color w:val="000000"/>
          <w:sz w:val="24"/>
          <w:szCs w:val="24"/>
        </w:rPr>
        <w:t>ный ящик, идеал</w:t>
      </w:r>
      <w:r w:rsidR="00627C38" w:rsidRPr="00627C38">
        <w:rPr>
          <w:rFonts w:ascii="Times New Roman" w:hAnsi="Times New Roman" w:cs="Times New Roman"/>
          <w:color w:val="000000"/>
          <w:sz w:val="24"/>
          <w:szCs w:val="24"/>
        </w:rPr>
        <w:t xml:space="preserve">, игровая </w:t>
      </w:r>
      <w:proofErr w:type="gramStart"/>
      <w:r w:rsidR="001D35FE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технология, </w:t>
      </w:r>
      <w:r w:rsidR="001D35FE" w:rsidRPr="001D35FE">
        <w:t xml:space="preserve"> </w:t>
      </w:r>
      <w:r w:rsidR="001D35FE" w:rsidRPr="001D35FE">
        <w:rPr>
          <w:rFonts w:ascii="Times New Roman" w:hAnsi="Times New Roman" w:cs="Times New Roman"/>
          <w:color w:val="000000"/>
          <w:sz w:val="24"/>
          <w:szCs w:val="24"/>
        </w:rPr>
        <w:t>объяснительно</w:t>
      </w:r>
      <w:proofErr w:type="gramEnd"/>
      <w:r w:rsidR="001D35FE" w:rsidRPr="001D35FE">
        <w:rPr>
          <w:rFonts w:ascii="Times New Roman" w:hAnsi="Times New Roman" w:cs="Times New Roman"/>
          <w:color w:val="000000"/>
          <w:sz w:val="24"/>
          <w:szCs w:val="24"/>
        </w:rPr>
        <w:t>-иллюстративный (работа с</w:t>
      </w:r>
      <w:r w:rsidR="001D35FE">
        <w:rPr>
          <w:rFonts w:ascii="Times New Roman" w:hAnsi="Times New Roman" w:cs="Times New Roman"/>
          <w:color w:val="000000"/>
          <w:sz w:val="24"/>
          <w:szCs w:val="24"/>
        </w:rPr>
        <w:t xml:space="preserve"> печатным  раздаточным материалом</w:t>
      </w:r>
      <w:r w:rsidR="001D35FE" w:rsidRPr="001D35FE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D3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5FE" w:rsidRPr="001D35FE">
        <w:rPr>
          <w:rFonts w:ascii="Times New Roman" w:hAnsi="Times New Roman" w:cs="Times New Roman"/>
          <w:color w:val="000000"/>
          <w:sz w:val="24"/>
          <w:szCs w:val="24"/>
        </w:rPr>
        <w:t>поисковый (эвристический),</w:t>
      </w:r>
      <w:r w:rsidR="001D35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5FE" w:rsidRPr="001D35FE">
        <w:rPr>
          <w:rFonts w:ascii="Times New Roman" w:hAnsi="Times New Roman" w:cs="Times New Roman"/>
          <w:color w:val="000000"/>
          <w:sz w:val="24"/>
          <w:szCs w:val="24"/>
        </w:rPr>
        <w:t>проблемный (проблемное изложение изучаемого материала)</w:t>
      </w:r>
      <w:r w:rsidR="001D35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BFD" w:rsidRPr="00432497" w:rsidRDefault="00E818AB" w:rsidP="0043249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497">
        <w:rPr>
          <w:rFonts w:ascii="Times New Roman" w:hAnsi="Times New Roman"/>
          <w:color w:val="000000"/>
          <w:sz w:val="24"/>
          <w:szCs w:val="24"/>
          <w:u w:val="single"/>
        </w:rPr>
        <w:t>Основные понятия</w:t>
      </w:r>
      <w:r w:rsidRPr="00EE60BF">
        <w:rPr>
          <w:rFonts w:ascii="Times New Roman" w:hAnsi="Times New Roman"/>
          <w:color w:val="000000"/>
          <w:sz w:val="24"/>
          <w:szCs w:val="24"/>
        </w:rPr>
        <w:t>:</w:t>
      </w:r>
      <w:r w:rsidR="00FD6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6BFD">
        <w:rPr>
          <w:rFonts w:ascii="Times New Roman" w:hAnsi="Times New Roman"/>
          <w:bCs/>
          <w:sz w:val="24"/>
          <w:szCs w:val="24"/>
        </w:rPr>
        <w:t xml:space="preserve">Кожица листа (эпидерма), устьица, </w:t>
      </w:r>
      <w:proofErr w:type="spellStart"/>
      <w:r w:rsidR="00FD6BFD">
        <w:rPr>
          <w:rFonts w:ascii="Times New Roman" w:hAnsi="Times New Roman"/>
          <w:bCs/>
          <w:sz w:val="24"/>
          <w:szCs w:val="24"/>
        </w:rPr>
        <w:t>устьичная</w:t>
      </w:r>
      <w:proofErr w:type="spellEnd"/>
      <w:r w:rsidR="00FD6BFD">
        <w:rPr>
          <w:rFonts w:ascii="Times New Roman" w:hAnsi="Times New Roman"/>
          <w:bCs/>
          <w:sz w:val="24"/>
          <w:szCs w:val="24"/>
        </w:rPr>
        <w:t xml:space="preserve"> щель, замыкающие</w:t>
      </w:r>
      <w:r w:rsidR="00432497">
        <w:rPr>
          <w:rFonts w:ascii="Times New Roman" w:hAnsi="Times New Roman"/>
          <w:bCs/>
          <w:sz w:val="24"/>
          <w:szCs w:val="24"/>
        </w:rPr>
        <w:t xml:space="preserve"> клетки, кутикула, мякоть листа</w:t>
      </w:r>
      <w:r w:rsidR="00FD6BFD">
        <w:rPr>
          <w:rFonts w:ascii="Times New Roman" w:hAnsi="Times New Roman"/>
          <w:bCs/>
          <w:sz w:val="24"/>
          <w:szCs w:val="24"/>
        </w:rPr>
        <w:t xml:space="preserve">, столбчатая ткань, губчатая ткань; сосуды листа, проводящая ткань ксилема (древесина), проводящая ткань флоэма (луб), сосуды, ситовидные трубки. </w:t>
      </w:r>
    </w:p>
    <w:p w:rsidR="00E818AB" w:rsidRDefault="00E818AB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>Межпредметные</w:t>
      </w:r>
      <w:proofErr w:type="spellEnd"/>
      <w:r w:rsidRPr="0043249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связи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3249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экология, география, математика.</w:t>
      </w:r>
    </w:p>
    <w:p w:rsidR="001D35FE" w:rsidRDefault="001D35FE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2497" w:rsidRDefault="00432497" w:rsidP="00432497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8AB" w:rsidRPr="00C235DD" w:rsidRDefault="00E818AB" w:rsidP="00E818AB">
      <w:pPr>
        <w:pStyle w:val="31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Ход урока</w:t>
      </w:r>
    </w:p>
    <w:p w:rsidR="00E818AB" w:rsidRPr="00331F25" w:rsidRDefault="00E818AB" w:rsidP="00E818AB">
      <w:pPr>
        <w:pStyle w:val="31"/>
        <w:shd w:val="clear" w:color="auto" w:fill="auto"/>
        <w:spacing w:line="240" w:lineRule="auto"/>
        <w:ind w:left="40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6211" w:type="dxa"/>
        <w:jc w:val="center"/>
        <w:tblLook w:val="04A0" w:firstRow="1" w:lastRow="0" w:firstColumn="1" w:lastColumn="0" w:noHBand="0" w:noVBand="1"/>
      </w:tblPr>
      <w:tblGrid>
        <w:gridCol w:w="1272"/>
        <w:gridCol w:w="1715"/>
        <w:gridCol w:w="1688"/>
        <w:gridCol w:w="1712"/>
        <w:gridCol w:w="1694"/>
        <w:gridCol w:w="1629"/>
        <w:gridCol w:w="1646"/>
        <w:gridCol w:w="1839"/>
        <w:gridCol w:w="1420"/>
        <w:gridCol w:w="1665"/>
      </w:tblGrid>
      <w:tr w:rsidR="006550A7" w:rsidRPr="00AF2A4F" w:rsidTr="006550A7">
        <w:trPr>
          <w:jc w:val="center"/>
        </w:trPr>
        <w:tc>
          <w:tcPr>
            <w:tcW w:w="1272" w:type="dxa"/>
            <w:vMerge w:val="restart"/>
          </w:tcPr>
          <w:p w:rsidR="001E1F3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 </w:t>
            </w:r>
          </w:p>
          <w:p w:rsidR="00E818AB" w:rsidRPr="00AF2A4F" w:rsidRDefault="00E818AB" w:rsidP="001E1F3F">
            <w:pPr>
              <w:tabs>
                <w:tab w:val="left" w:pos="1014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715" w:type="dxa"/>
            <w:vMerge w:val="restart"/>
          </w:tcPr>
          <w:p w:rsidR="001E1F3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="001E1F3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тельная</w:t>
            </w:r>
            <w:proofErr w:type="gramEnd"/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18AB" w:rsidRPr="00AF2A4F" w:rsidRDefault="00E818AB" w:rsidP="00C1679A">
            <w:pPr>
              <w:tabs>
                <w:tab w:val="left" w:pos="-19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</w:t>
            </w:r>
          </w:p>
          <w:p w:rsidR="00E818AB" w:rsidRPr="00AF2A4F" w:rsidRDefault="001E1F3F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</w:t>
            </w:r>
            <w:r w:rsidR="00E818AB"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1" w:type="dxa"/>
            <w:vMerge w:val="restart"/>
          </w:tcPr>
          <w:p w:rsidR="008C33AC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Виды работы, </w:t>
            </w:r>
          </w:p>
          <w:p w:rsidR="00E818AB" w:rsidRPr="00AF2A4F" w:rsidRDefault="00E818AB" w:rsidP="00C1679A">
            <w:pPr>
              <w:tabs>
                <w:tab w:val="left" w:pos="-33"/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формы, методы, приемы </w:t>
            </w:r>
          </w:p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урока/занятия)</w:t>
            </w:r>
          </w:p>
        </w:tc>
        <w:tc>
          <w:tcPr>
            <w:tcW w:w="6819" w:type="dxa"/>
            <w:gridSpan w:val="4"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педагогического взаимодействия </w:t>
            </w:r>
          </w:p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(по этапам урока/занятия)</w:t>
            </w:r>
          </w:p>
        </w:tc>
        <w:tc>
          <w:tcPr>
            <w:tcW w:w="1839" w:type="dxa"/>
            <w:vMerge w:val="restart"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Виды деятельности, направленные на формирование функциональной грамотности</w:t>
            </w:r>
            <w:r w:rsidR="001E1F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этапам урока</w:t>
            </w:r>
          </w:p>
        </w:tc>
        <w:tc>
          <w:tcPr>
            <w:tcW w:w="1420" w:type="dxa"/>
            <w:vMerge w:val="restart"/>
          </w:tcPr>
          <w:p w:rsidR="001D78D4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Прогнозиру</w:t>
            </w:r>
            <w:r w:rsidR="001D78D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емый</w:t>
            </w:r>
            <w:proofErr w:type="spellEnd"/>
            <w:proofErr w:type="gramEnd"/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  <w:p w:rsidR="00E818AB" w:rsidRPr="00AF2A4F" w:rsidRDefault="001E1F3F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этапам урока</w:t>
            </w:r>
            <w:r w:rsidR="00E818AB"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5" w:type="dxa"/>
            <w:vMerge w:val="restart"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воспитательного ко</w:t>
            </w:r>
            <w:r w:rsidR="001E1F3F">
              <w:rPr>
                <w:rFonts w:ascii="Times New Roman" w:hAnsi="Times New Roman"/>
                <w:sz w:val="20"/>
                <w:szCs w:val="20"/>
                <w:lang w:eastAsia="ru-RU"/>
              </w:rPr>
              <w:t>мпонента по этапам урока</w:t>
            </w:r>
          </w:p>
        </w:tc>
      </w:tr>
      <w:tr w:rsidR="006550A7" w:rsidRPr="00AF2A4F" w:rsidTr="006550A7">
        <w:trPr>
          <w:jc w:val="center"/>
        </w:trPr>
        <w:tc>
          <w:tcPr>
            <w:tcW w:w="1272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 w:val="restart"/>
          </w:tcPr>
          <w:p w:rsidR="001E1F3F" w:rsidRDefault="00E818AB" w:rsidP="001E1F3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E818AB" w:rsidRPr="00AF2A4F" w:rsidRDefault="001E1F3F" w:rsidP="001E1F3F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4969" w:type="dxa"/>
            <w:gridSpan w:val="3"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2A4F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839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50A7" w:rsidRPr="00AF2A4F" w:rsidTr="006550A7">
        <w:trPr>
          <w:jc w:val="center"/>
        </w:trPr>
        <w:tc>
          <w:tcPr>
            <w:tcW w:w="1272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E818AB" w:rsidRPr="00AF2A4F" w:rsidRDefault="001E1F3F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="00E818AB"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ознава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E818AB"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629" w:type="dxa"/>
          </w:tcPr>
          <w:p w:rsidR="00E818AB" w:rsidRPr="00AF2A4F" w:rsidRDefault="001E1F3F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E818AB"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оммуника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E818AB"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тивная</w:t>
            </w:r>
            <w:proofErr w:type="spellEnd"/>
          </w:p>
        </w:tc>
        <w:tc>
          <w:tcPr>
            <w:tcW w:w="1646" w:type="dxa"/>
          </w:tcPr>
          <w:p w:rsidR="001E1F3F" w:rsidRDefault="001E1F3F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E818AB" w:rsidRPr="00AF2A4F" w:rsidRDefault="00E818AB" w:rsidP="00023B8E">
            <w:pPr>
              <w:tabs>
                <w:tab w:val="left" w:pos="-9"/>
                <w:tab w:val="left" w:pos="1408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F2A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тивная</w:t>
            </w:r>
            <w:proofErr w:type="spellEnd"/>
          </w:p>
        </w:tc>
        <w:tc>
          <w:tcPr>
            <w:tcW w:w="1839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</w:tcPr>
          <w:p w:rsidR="00E818AB" w:rsidRPr="00AF2A4F" w:rsidRDefault="00E818AB" w:rsidP="000560E9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1D35FE" w:rsidRDefault="000513F1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E6C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  <w:p w:rsidR="00E818AB" w:rsidRPr="008E6C68" w:rsidRDefault="000513F1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6C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Организа-ционный</w:t>
            </w:r>
            <w:proofErr w:type="spellEnd"/>
            <w:r w:rsidRPr="008E6C6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момент</w:t>
            </w:r>
          </w:p>
        </w:tc>
        <w:tc>
          <w:tcPr>
            <w:tcW w:w="1715" w:type="dxa"/>
          </w:tcPr>
          <w:p w:rsidR="00E818AB" w:rsidRPr="008E6C68" w:rsidRDefault="00E818AB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447" w:rsidRDefault="000B0E5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«Музыкальная заставка», </w:t>
            </w: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18AB" w:rsidRPr="008E6C68" w:rsidRDefault="000B0E5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эпиграф к уроку</w:t>
            </w:r>
          </w:p>
        </w:tc>
        <w:tc>
          <w:tcPr>
            <w:tcW w:w="1850" w:type="dxa"/>
          </w:tcPr>
          <w:p w:rsidR="00E818AB" w:rsidRDefault="002B5786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786">
              <w:rPr>
                <w:rFonts w:ascii="Times New Roman" w:hAnsi="Times New Roman"/>
                <w:bCs/>
                <w:sz w:val="20"/>
                <w:szCs w:val="20"/>
              </w:rPr>
              <w:t xml:space="preserve">Приветствует учащихся, проверяет готовность класса к уроку, </w:t>
            </w:r>
            <w:proofErr w:type="spellStart"/>
            <w:r w:rsidRPr="002B5786">
              <w:rPr>
                <w:rFonts w:ascii="Times New Roman" w:hAnsi="Times New Roman"/>
                <w:bCs/>
                <w:sz w:val="20"/>
                <w:szCs w:val="20"/>
              </w:rPr>
              <w:t>создаѐт</w:t>
            </w:r>
            <w:proofErr w:type="spellEnd"/>
            <w:r w:rsidRPr="002B5786">
              <w:rPr>
                <w:rFonts w:ascii="Times New Roman" w:hAnsi="Times New Roman"/>
                <w:bCs/>
                <w:sz w:val="20"/>
                <w:szCs w:val="20"/>
              </w:rPr>
              <w:t xml:space="preserve"> эмоциональный настрой к учебной деятельности</w:t>
            </w:r>
          </w:p>
          <w:p w:rsidR="000B0E55" w:rsidRPr="008E6C68" w:rsidRDefault="001E1F3F" w:rsidP="001E1F3F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33B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Слайд 1.</w:t>
            </w:r>
            <w:r w:rsidR="00F533B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533B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0B0E55">
              <w:rPr>
                <w:rFonts w:ascii="Times New Roman" w:hAnsi="Times New Roman"/>
                <w:bCs/>
                <w:sz w:val="20"/>
                <w:szCs w:val="20"/>
              </w:rPr>
              <w:t>дравствуй</w:t>
            </w:r>
            <w:r w:rsidR="00841AE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B0E55">
              <w:rPr>
                <w:rFonts w:ascii="Times New Roman" w:hAnsi="Times New Roman"/>
                <w:bCs/>
                <w:sz w:val="20"/>
                <w:szCs w:val="20"/>
              </w:rPr>
              <w:t>те</w:t>
            </w:r>
            <w:proofErr w:type="gramEnd"/>
            <w:r w:rsidR="000B0E55">
              <w:rPr>
                <w:rFonts w:ascii="Times New Roman" w:hAnsi="Times New Roman"/>
                <w:bCs/>
                <w:sz w:val="20"/>
                <w:szCs w:val="20"/>
              </w:rPr>
              <w:t>, ребята. Эпиграфом к уроку я выбрала слова японского писателя Харуки Мураками: «</w:t>
            </w:r>
            <w:r w:rsidR="000B0E55" w:rsidRPr="000B0E55">
              <w:rPr>
                <w:rFonts w:ascii="Times New Roman" w:hAnsi="Times New Roman"/>
                <w:bCs/>
                <w:sz w:val="20"/>
                <w:szCs w:val="20"/>
              </w:rPr>
              <w:t>Самое важное - не то большое, до чего додумались другие, но то маленькое, к чему</w:t>
            </w:r>
            <w:r w:rsidR="000B0E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B0E55" w:rsidRPr="000B0E55">
              <w:rPr>
                <w:rFonts w:ascii="Times New Roman" w:hAnsi="Times New Roman"/>
                <w:bCs/>
                <w:sz w:val="20"/>
                <w:szCs w:val="20"/>
              </w:rPr>
              <w:t>пришел</w:t>
            </w:r>
            <w:r w:rsidR="000B0E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B0E55" w:rsidRPr="000B0E55">
              <w:rPr>
                <w:rFonts w:ascii="Times New Roman" w:hAnsi="Times New Roman"/>
                <w:bCs/>
                <w:sz w:val="20"/>
                <w:szCs w:val="20"/>
              </w:rPr>
              <w:t>ты сам</w:t>
            </w:r>
            <w:r w:rsidR="000B0E55">
              <w:rPr>
                <w:rFonts w:ascii="Times New Roman" w:hAnsi="Times New Roman"/>
                <w:bCs/>
                <w:sz w:val="20"/>
                <w:szCs w:val="20"/>
              </w:rPr>
              <w:t xml:space="preserve">». </w:t>
            </w:r>
            <w:r w:rsidR="000B0E55" w:rsidRPr="000B0E55">
              <w:rPr>
                <w:rFonts w:ascii="Times New Roman" w:hAnsi="Times New Roman"/>
                <w:bCs/>
                <w:sz w:val="20"/>
                <w:szCs w:val="20"/>
              </w:rPr>
              <w:t>И я желаю вам совершить на уроке свое маленькое открытие.</w:t>
            </w:r>
            <w:r w:rsidRPr="001E1F3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E1F3F">
              <w:rPr>
                <w:rFonts w:ascii="Times New Roman" w:hAnsi="Times New Roman"/>
                <w:bCs/>
                <w:sz w:val="20"/>
                <w:szCs w:val="20"/>
              </w:rPr>
              <w:t>У вас на столах находятся листы самооценки. На каждом этапе  – нужно будет оценить свою работу на уроке.</w:t>
            </w:r>
          </w:p>
        </w:tc>
        <w:tc>
          <w:tcPr>
            <w:tcW w:w="1694" w:type="dxa"/>
          </w:tcPr>
          <w:p w:rsidR="00E818AB" w:rsidRPr="008E6C68" w:rsidRDefault="00023B8E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Calibri"/>
                <w:sz w:val="20"/>
                <w:szCs w:val="20"/>
              </w:rPr>
              <w:t>П</w:t>
            </w:r>
            <w:r w:rsidR="002B5786" w:rsidRPr="002B5786">
              <w:rPr>
                <w:rFonts w:ascii="Times New Roman" w:eastAsia="Lucida Sans Unicode" w:hAnsi="Times New Roman" w:cs="Calibri"/>
                <w:sz w:val="20"/>
                <w:szCs w:val="20"/>
              </w:rPr>
              <w:t>редметно подготовиться к уроку.</w:t>
            </w:r>
          </w:p>
        </w:tc>
        <w:tc>
          <w:tcPr>
            <w:tcW w:w="1629" w:type="dxa"/>
          </w:tcPr>
          <w:p w:rsidR="00E818AB" w:rsidRPr="008E6C68" w:rsidRDefault="00023B8E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1D35FE" w:rsidRPr="001D35FE">
              <w:rPr>
                <w:rFonts w:ascii="Times New Roman" w:hAnsi="Times New Roman"/>
                <w:sz w:val="20"/>
                <w:szCs w:val="20"/>
                <w:lang w:eastAsia="ru-RU"/>
              </w:rPr>
              <w:t>мение слушать</w:t>
            </w:r>
          </w:p>
        </w:tc>
        <w:tc>
          <w:tcPr>
            <w:tcW w:w="1646" w:type="dxa"/>
          </w:tcPr>
          <w:p w:rsidR="00E818AB" w:rsidRPr="008E6C68" w:rsidRDefault="002B5786" w:rsidP="002B578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786">
              <w:rPr>
                <w:rFonts w:ascii="Times New Roman" w:eastAsia="Lucida Sans Unicode" w:hAnsi="Times New Roman" w:cs="Calibri"/>
                <w:sz w:val="20"/>
                <w:szCs w:val="20"/>
              </w:rPr>
              <w:t>настроиться организацион</w:t>
            </w:r>
            <w:r w:rsidR="00BD5447">
              <w:rPr>
                <w:rFonts w:ascii="Times New Roman" w:eastAsia="Lucida Sans Unicode" w:hAnsi="Times New Roman" w:cs="Calibri"/>
                <w:sz w:val="20"/>
                <w:szCs w:val="20"/>
              </w:rPr>
              <w:t>но и психологически на занятие</w:t>
            </w:r>
          </w:p>
        </w:tc>
        <w:tc>
          <w:tcPr>
            <w:tcW w:w="1839" w:type="dxa"/>
          </w:tcPr>
          <w:p w:rsidR="00BD5447" w:rsidRDefault="00BD5447" w:rsidP="00C1679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</w:t>
            </w:r>
            <w:proofErr w:type="spellStart"/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смотивировать</w:t>
            </w:r>
            <w:proofErr w:type="spellEnd"/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18AB" w:rsidRPr="008E6C68" w:rsidRDefault="00BD5447" w:rsidP="00C1679A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ебя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на целенаправленную познавательную деятельность</w:t>
            </w:r>
          </w:p>
        </w:tc>
        <w:tc>
          <w:tcPr>
            <w:tcW w:w="1420" w:type="dxa"/>
          </w:tcPr>
          <w:p w:rsidR="00E818AB" w:rsidRPr="008E6C68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 учащие готовы к уроку, настроены на работу.</w:t>
            </w:r>
          </w:p>
        </w:tc>
        <w:tc>
          <w:tcPr>
            <w:tcW w:w="1665" w:type="dxa"/>
          </w:tcPr>
          <w:p w:rsidR="00E818AB" w:rsidRPr="008E6C68" w:rsidRDefault="002B5786" w:rsidP="00EE630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786">
              <w:rPr>
                <w:rFonts w:ascii="Times New Roman" w:hAnsi="Times New Roman"/>
                <w:sz w:val="20"/>
                <w:szCs w:val="20"/>
                <w:lang w:eastAsia="ru-RU"/>
              </w:rPr>
              <w:t>Приветствуют учителя, проверяют свою готовность к работе на уроке.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1D35FE" w:rsidRDefault="001D35FE" w:rsidP="000B0E5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  <w:p w:rsidR="00432497" w:rsidRPr="008E6C68" w:rsidRDefault="000B0E55" w:rsidP="000B0E5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Проверка домашнего задания</w:t>
            </w:r>
          </w:p>
        </w:tc>
        <w:tc>
          <w:tcPr>
            <w:tcW w:w="1715" w:type="dxa"/>
          </w:tcPr>
          <w:p w:rsidR="002B5786" w:rsidRPr="002B5786" w:rsidRDefault="002B5786" w:rsidP="000B0E5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проверить уровень усвоения пройденного материала; </w:t>
            </w:r>
            <w:r w:rsidR="000B0E55" w:rsidRPr="000B0E55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 проверка знаний</w:t>
            </w:r>
            <w:r w:rsidR="000B0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органах цветковых растений.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0B0E5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«Черный ящик»</w:t>
            </w: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447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50A7" w:rsidRDefault="001E1F3F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1F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необычная формулировка </w:t>
            </w:r>
          </w:p>
          <w:p w:rsidR="00432497" w:rsidRPr="008E6C68" w:rsidRDefault="001E1F3F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1F3F">
              <w:rPr>
                <w:rFonts w:ascii="Times New Roman" w:hAnsi="Times New Roman"/>
                <w:sz w:val="20"/>
                <w:szCs w:val="20"/>
                <w:lang w:eastAsia="ru-RU"/>
              </w:rPr>
              <w:t>темы</w:t>
            </w:r>
            <w:r w:rsidR="001D35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урока.</w:t>
            </w:r>
          </w:p>
        </w:tc>
        <w:tc>
          <w:tcPr>
            <w:tcW w:w="1850" w:type="dxa"/>
          </w:tcPr>
          <w:p w:rsidR="00F533BD" w:rsidRPr="002B5786" w:rsidRDefault="002B5786" w:rsidP="002B578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5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Создание положительной мотивации</w:t>
            </w:r>
            <w:r w:rsidRPr="002B5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учеников на активное участие в процессе повторения изученного материала.</w:t>
            </w:r>
          </w:p>
          <w:p w:rsidR="00BD5447" w:rsidRDefault="00F533BD" w:rsidP="00F533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33B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Демонстра-ция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«Черного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ящика»  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>В этом черном ящике знания  с прошлого урока. Что же там находится? О чем вы узнали на прошлом уроке? (ответы и демонстрация</w:t>
            </w:r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наглядного материала – листья, ветки </w:t>
            </w:r>
            <w:proofErr w:type="spellStart"/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>ит.д</w:t>
            </w:r>
            <w:proofErr w:type="spellEnd"/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>). Скажите, что еще мы можем узнать о листьях? (ответы детей)</w:t>
            </w:r>
            <w:r w:rsidRPr="00F533B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533BD" w:rsidRPr="00F533BD" w:rsidRDefault="00F533BD" w:rsidP="00F533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F533BD">
              <w:rPr>
                <w:rFonts w:ascii="Times New Roman" w:eastAsiaTheme="minorHAnsi" w:hAnsi="Times New Roman"/>
                <w:sz w:val="20"/>
                <w:szCs w:val="20"/>
              </w:rPr>
              <w:t>Верно.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D5447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BD5447" w:rsidRPr="00BD5447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Слайд 3.)</w:t>
            </w:r>
            <w:r w:rsidR="00BD544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Внутреннее строение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листа – это и будет тема урока.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1D78D4" w:rsidRPr="001D78D4" w:rsidRDefault="001D78D4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своих знаний, полученных на предыдущих уроках</w:t>
            </w:r>
          </w:p>
          <w:p w:rsidR="00432497" w:rsidRPr="008E6C68" w:rsidRDefault="00023B8E" w:rsidP="00F533B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Формулирование темы</w:t>
            </w:r>
            <w:r w:rsidR="00F533BD"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(«</w:t>
            </w:r>
            <w:r w:rsidR="00F533BD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Внутреннее</w:t>
            </w:r>
            <w:r w:rsidR="00F533BD"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строение листа») и цель урока (изучить (определить, узнать, познакомиться с…) особенности внутреннего строения </w:t>
            </w:r>
            <w:proofErr w:type="spellStart"/>
            <w:r w:rsidR="00F533BD"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>зелѐного</w:t>
            </w:r>
            <w:proofErr w:type="spellEnd"/>
            <w:r w:rsidR="00F533BD" w:rsidRPr="00F533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листа растений), записывают тему урока</w:t>
            </w:r>
          </w:p>
        </w:tc>
        <w:tc>
          <w:tcPr>
            <w:tcW w:w="1629" w:type="dxa"/>
          </w:tcPr>
          <w:p w:rsidR="00432497" w:rsidRPr="00F37A21" w:rsidRDefault="00F37A21" w:rsidP="00F37A2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>мение с достаточной полнотой и точностью выражать свои мысли в соответствии с задачами коммуникации.</w:t>
            </w:r>
          </w:p>
        </w:tc>
        <w:tc>
          <w:tcPr>
            <w:tcW w:w="1646" w:type="dxa"/>
          </w:tcPr>
          <w:p w:rsidR="00432497" w:rsidRPr="008E6C68" w:rsidRDefault="00F37A21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r w:rsidRPr="00F37A2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амостоятельно оценивать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свой ответ</w:t>
            </w:r>
            <w:r w:rsidR="00BD5447"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, целеполагание;</w:t>
            </w:r>
          </w:p>
        </w:tc>
        <w:tc>
          <w:tcPr>
            <w:tcW w:w="1839" w:type="dxa"/>
          </w:tcPr>
          <w:p w:rsidR="00432497" w:rsidRPr="008E6C68" w:rsidRDefault="00C8352F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Отвечать на вопросы, не испытывая затруднения в построении фраз, в подборе слов</w:t>
            </w:r>
          </w:p>
        </w:tc>
        <w:tc>
          <w:tcPr>
            <w:tcW w:w="1420" w:type="dxa"/>
          </w:tcPr>
          <w:p w:rsidR="00432497" w:rsidRPr="008E6C68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Активно участвуют в повторении домашнего задания, дают правильные ответы</w:t>
            </w:r>
          </w:p>
        </w:tc>
        <w:tc>
          <w:tcPr>
            <w:tcW w:w="1665" w:type="dxa"/>
          </w:tcPr>
          <w:p w:rsidR="00432497" w:rsidRPr="008E6C68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Умеют слушать друг друга, не перебивают, уважительно относятся к отвечающему.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432497" w:rsidRPr="001D35FE" w:rsidRDefault="001D35FE" w:rsidP="00F86C82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900"/>
              </w:tabs>
              <w:ind w:left="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3. </w:t>
            </w:r>
            <w:r w:rsidR="001D78D4" w:rsidRPr="001D78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Подготовка к работе на основном этапе.</w:t>
            </w:r>
          </w:p>
        </w:tc>
        <w:tc>
          <w:tcPr>
            <w:tcW w:w="1715" w:type="dxa"/>
          </w:tcPr>
          <w:p w:rsidR="00F37A21" w:rsidRPr="00F37A21" w:rsidRDefault="00F37A21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подготовить учащихся к работе на основном этапе. 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6550A7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Самостоятельная работа с </w:t>
            </w:r>
          </w:p>
          <w:p w:rsidR="006550A7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раздаточным материалом, </w:t>
            </w:r>
          </w:p>
          <w:p w:rsidR="006550A7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учебником, </w:t>
            </w:r>
          </w:p>
          <w:p w:rsidR="006550A7" w:rsidRDefault="00490885" w:rsidP="006550A7">
            <w:pPr>
              <w:tabs>
                <w:tab w:val="left" w:pos="-47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  <w:r w:rsidR="006550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90885" w:rsidRPr="00490885" w:rsidRDefault="00490885" w:rsidP="006550A7">
            <w:pPr>
              <w:tabs>
                <w:tab w:val="left" w:pos="-47"/>
              </w:tabs>
              <w:ind w:right="-19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ной литературой.</w:t>
            </w:r>
          </w:p>
          <w:p w:rsidR="006550A7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работа </w:t>
            </w:r>
          </w:p>
          <w:p w:rsidR="00490885" w:rsidRPr="00490885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с  презентацией</w:t>
            </w:r>
          </w:p>
          <w:p w:rsidR="00F86C82" w:rsidRDefault="00F86C8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6C82" w:rsidRDefault="00F86C8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50A7" w:rsidRDefault="006550A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86C82" w:rsidRPr="008E6C68" w:rsidRDefault="00F86C8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Музыкальный таймер.</w:t>
            </w:r>
          </w:p>
        </w:tc>
        <w:tc>
          <w:tcPr>
            <w:tcW w:w="1850" w:type="dxa"/>
          </w:tcPr>
          <w:p w:rsidR="00CC5C26" w:rsidRDefault="00CC5C26" w:rsidP="00BD544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5C26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самостоятельную работу учащихся</w:t>
            </w:r>
          </w:p>
          <w:p w:rsidR="00BD5447" w:rsidRDefault="00CC5C26" w:rsidP="00BD544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BD5447"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На столах у вас находится рисунок внутреннего строения листа, но немного в разобранном виде. Ваша задача – собрать его и приклеить в тетрадь.  На работу у вас 3 минуты</w:t>
            </w:r>
            <w:r w:rsidR="00F86C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F86C82" w:rsidRPr="00F86C8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4</w:t>
            </w:r>
            <w:r w:rsidR="00F86C8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D5447" w:rsidRPr="00BD5447" w:rsidRDefault="00BD5447" w:rsidP="00BD544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BD5447">
              <w:rPr>
                <w:rFonts w:ascii="Times New Roman" w:hAnsi="Times New Roman"/>
                <w:sz w:val="20"/>
                <w:szCs w:val="20"/>
                <w:lang w:eastAsia="ru-RU"/>
              </w:rPr>
              <w:t>Сравните ваш рисунок с рисунком соседа – если они одинаковые, то вы все сделали правильно.</w:t>
            </w:r>
          </w:p>
          <w:p w:rsidR="00432497" w:rsidRPr="008E6C68" w:rsidRDefault="00BD544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F86C82" w:rsidRPr="00F86C8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86C82" w:rsidRPr="00C1679A">
              <w:rPr>
                <w:rFonts w:ascii="Times New Roman" w:eastAsiaTheme="minorHAnsi" w:hAnsi="Times New Roman"/>
                <w:sz w:val="20"/>
                <w:szCs w:val="20"/>
                <w:u w:val="single"/>
              </w:rPr>
              <w:t>Слайд 5</w:t>
            </w:r>
            <w:r w:rsidR="00F86C8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86C82" w:rsidRPr="00F86C82">
              <w:rPr>
                <w:rFonts w:ascii="Times New Roman" w:hAnsi="Times New Roman"/>
                <w:sz w:val="20"/>
                <w:szCs w:val="20"/>
                <w:lang w:eastAsia="ru-RU"/>
              </w:rPr>
              <w:t>сравните с моим рисунком, все верно? Молодцы. Давайте будем разбираться</w:t>
            </w:r>
            <w:r w:rsidR="00F86C82">
              <w:rPr>
                <w:rFonts w:ascii="Times New Roman" w:hAnsi="Times New Roman"/>
                <w:sz w:val="20"/>
                <w:szCs w:val="20"/>
                <w:lang w:eastAsia="ru-RU"/>
              </w:rPr>
              <w:t>, чт</w:t>
            </w:r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>о же изображено на этом рисунке и подписывать его части.</w:t>
            </w:r>
          </w:p>
        </w:tc>
        <w:tc>
          <w:tcPr>
            <w:tcW w:w="1694" w:type="dxa"/>
          </w:tcPr>
          <w:p w:rsidR="00432497" w:rsidRPr="008E6C68" w:rsidRDefault="00F37A21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Сбор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пазла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«Внутреннее строение листа» </w:t>
            </w:r>
          </w:p>
        </w:tc>
        <w:tc>
          <w:tcPr>
            <w:tcW w:w="1629" w:type="dxa"/>
          </w:tcPr>
          <w:p w:rsidR="00432497" w:rsidRPr="008E6C68" w:rsidRDefault="005F0DBE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490885"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мение планировать способы взаимодействия, сотрудничество в</w:t>
            </w:r>
            <w:r w:rsidR="0049088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паре</w:t>
            </w:r>
          </w:p>
        </w:tc>
        <w:tc>
          <w:tcPr>
            <w:tcW w:w="1646" w:type="dxa"/>
          </w:tcPr>
          <w:p w:rsidR="00F37A21" w:rsidRPr="00F37A21" w:rsidRDefault="00F37A21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>С помощью интерактивной доски выполняют    самопроверку и оценивание.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9578CD" w:rsidRPr="009578CD" w:rsidRDefault="00490885" w:rsidP="009578C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логического мышления, </w:t>
            </w:r>
            <w:r w:rsidR="009578CD" w:rsidRPr="009578C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выполнить задания  и осуществить их самопроверку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432497" w:rsidRPr="008E6C68" w:rsidRDefault="0049088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целого рисунка из его частей</w:t>
            </w:r>
          </w:p>
        </w:tc>
        <w:tc>
          <w:tcPr>
            <w:tcW w:w="1665" w:type="dxa"/>
          </w:tcPr>
          <w:p w:rsidR="00432497" w:rsidRPr="008E6C68" w:rsidRDefault="0049088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Умение оказать помощь соседу при выполнении сложного задания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5F0DBE" w:rsidRDefault="005F0DBE" w:rsidP="005F0DB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432497" w:rsidRPr="005F0DBE" w:rsidRDefault="00F86C82" w:rsidP="005F0DBE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0DBE">
              <w:rPr>
                <w:rFonts w:ascii="Times New Roman" w:hAnsi="Times New Roman"/>
                <w:sz w:val="20"/>
                <w:szCs w:val="20"/>
                <w:lang w:eastAsia="ru-RU"/>
              </w:rPr>
              <w:t>Объяснение нового материала</w:t>
            </w:r>
          </w:p>
        </w:tc>
        <w:tc>
          <w:tcPr>
            <w:tcW w:w="1715" w:type="dxa"/>
          </w:tcPr>
          <w:p w:rsidR="00F351F0" w:rsidRPr="00F351F0" w:rsidRDefault="00F351F0" w:rsidP="00F351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азвить умение устанавливать </w:t>
            </w:r>
            <w:proofErr w:type="spellStart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связи,</w:t>
            </w:r>
          </w:p>
          <w:p w:rsidR="00F351F0" w:rsidRPr="00F351F0" w:rsidRDefault="00F351F0" w:rsidP="00F351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развие</w:t>
            </w:r>
            <w:proofErr w:type="spellEnd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умений применять новые понятия к уже известным знаниям,</w:t>
            </w:r>
          </w:p>
          <w:p w:rsidR="00F351F0" w:rsidRPr="00F351F0" w:rsidRDefault="00F351F0" w:rsidP="00F351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объяснение значимости изучения части побега - листа,</w:t>
            </w:r>
          </w:p>
          <w:p w:rsidR="00432497" w:rsidRPr="00F351F0" w:rsidRDefault="00432497" w:rsidP="00F351F0">
            <w:pPr>
              <w:pStyle w:val="a3"/>
              <w:tabs>
                <w:tab w:val="left" w:pos="0"/>
                <w:tab w:val="left" w:pos="90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6550A7" w:rsidRDefault="00F351F0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</w:t>
            </w:r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(презента</w:t>
            </w:r>
            <w:r w:rsidR="006550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32497" w:rsidRDefault="00F351F0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), с</w:t>
            </w:r>
            <w:r w:rsidR="000E32F7">
              <w:rPr>
                <w:rFonts w:ascii="Times New Roman" w:hAnsi="Times New Roman"/>
                <w:sz w:val="20"/>
                <w:szCs w:val="20"/>
                <w:lang w:eastAsia="ru-RU"/>
              </w:rPr>
              <w:t>равнение, разъяснение, фронтальная беседа</w:t>
            </w:r>
            <w:r w:rsid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уточняющие</w:t>
            </w:r>
            <w:r w:rsid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вопросы -</w:t>
            </w:r>
            <w:r w:rsidR="006550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почему, зачем, как объяснить?)</w:t>
            </w:r>
          </w:p>
          <w:p w:rsidR="009C563A" w:rsidRDefault="009C563A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5C26" w:rsidRPr="00CC5C26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1679A">
              <w:rPr>
                <w:rFonts w:ascii="Times New Roman" w:hAnsi="Times New Roman"/>
                <w:sz w:val="20"/>
                <w:szCs w:val="20"/>
                <w:lang w:eastAsia="ru-RU"/>
              </w:rPr>
              <w:t>«А знаете ли вы, что…»</w:t>
            </w:r>
          </w:p>
          <w:p w:rsidR="00CC5C26" w:rsidRPr="00CC5C26" w:rsidRDefault="00CC5C26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5C26" w:rsidRDefault="00CC5C26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1679A" w:rsidRDefault="00C1679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50A7" w:rsidRDefault="00CC5C26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Игровая </w:t>
            </w:r>
          </w:p>
          <w:p w:rsidR="00CC5C26" w:rsidRDefault="00CC5C26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</w:t>
            </w: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563A" w:rsidRPr="009C563A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проблемной ситуации, </w:t>
            </w:r>
          </w:p>
          <w:p w:rsidR="009C563A" w:rsidRPr="00CC5C26" w:rsidRDefault="009C563A" w:rsidP="00CC5C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0E32F7" w:rsidRDefault="0049088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Создать условия для формирования ценностно-смысловой и информационной компетенции учащихся.</w:t>
            </w:r>
          </w:p>
          <w:p w:rsidR="00861EE2" w:rsidRDefault="000E32F7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79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6-17.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Рассказывает о внутреннем строении листа, называет его части, </w:t>
            </w:r>
            <w:r w:rsidR="00861EE2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строения, связь с функциями.</w:t>
            </w:r>
          </w:p>
          <w:p w:rsidR="00861EE2" w:rsidRPr="00861EE2" w:rsidRDefault="0085068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центре листа находится жилка, образованная трубками и пучком</w:t>
            </w:r>
          </w:p>
          <w:p w:rsidR="00861EE2" w:rsidRPr="00861EE2" w:rsidRDefault="00861EE2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0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Сосуды и ситовидные трубки. </w:t>
            </w:r>
            <w:r w:rsidR="00850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Проводящая ткань</w:t>
            </w:r>
          </w:p>
          <w:p w:rsidR="00861EE2" w:rsidRPr="00861EE2" w:rsidRDefault="00861EE2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06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Пучок. Механическая ткань</w:t>
            </w:r>
          </w:p>
          <w:p w:rsidR="00861EE2" w:rsidRPr="00861EE2" w:rsidRDefault="0085068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Мякоть листа. Основная ткань.</w:t>
            </w:r>
          </w:p>
          <w:p w:rsidR="00861EE2" w:rsidRPr="00861EE2" w:rsidRDefault="0085068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Отношение растений к свету.</w:t>
            </w:r>
          </w:p>
          <w:p w:rsidR="00861EE2" w:rsidRPr="00861EE2" w:rsidRDefault="00C1679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Кожица. Покровная ткань. Устьица (у дуба на 1 </w:t>
            </w:r>
            <w:proofErr w:type="spellStart"/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мм.кв</w:t>
            </w:r>
            <w:proofErr w:type="spellEnd"/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. – 435, у березы 550, а у подсолнечника 15000 устьиц)</w:t>
            </w:r>
          </w:p>
          <w:p w:rsidR="00861EE2" w:rsidRPr="00861EE2" w:rsidRDefault="00C1679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Устьица выполняют очень важную задачу – какую?</w:t>
            </w:r>
          </w:p>
          <w:p w:rsidR="00861EE2" w:rsidRPr="00861EE2" w:rsidRDefault="00C1679A" w:rsidP="00861E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861EE2" w:rsidRPr="00861EE2">
              <w:rPr>
                <w:rFonts w:ascii="Times New Roman" w:hAnsi="Times New Roman"/>
                <w:sz w:val="20"/>
                <w:szCs w:val="20"/>
                <w:lang w:eastAsia="ru-RU"/>
              </w:rPr>
              <w:t>Устьица у наземных и водных растений</w:t>
            </w:r>
          </w:p>
          <w:p w:rsidR="00C1679A" w:rsidRPr="00002267" w:rsidRDefault="00C1679A" w:rsidP="00C1679A">
            <w:pP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02267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18.</w:t>
            </w:r>
          </w:p>
          <w:p w:rsidR="00C1679A" w:rsidRDefault="00C1679A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Можем мы сейчас уже назвать </w:t>
            </w:r>
            <w:proofErr w:type="gramStart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какие то</w:t>
            </w:r>
            <w:proofErr w:type="gramEnd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функции листа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газообмен, фотосинтез.</w:t>
            </w:r>
          </w:p>
          <w:p w:rsidR="00002267" w:rsidRDefault="00C1679A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 является фотосинтез для растения – питанием. </w:t>
            </w:r>
          </w:p>
          <w:p w:rsidR="00C1679A" w:rsidRDefault="00002267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C1679A"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Давайте заглянем на эту волшебную кухню. Мне нужны помощники (выбор актеров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Воздух, Корень, Солнце,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Хлоропрласт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Голодные клетки</w:t>
            </w:r>
            <w:r w:rsidR="00C1679A"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02267" w:rsidRPr="00C1679A" w:rsidRDefault="00002267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читаю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текст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 вы действиями показываете то, что услышите:</w:t>
            </w:r>
          </w:p>
          <w:p w:rsidR="00C1679A" w:rsidRDefault="00002267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C1679A"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В одной маленькой стране жил знаменитый повар ХЛОРОПЛАСТ ХЛОРОФИЛ</w:t>
            </w:r>
            <w:r w:rsidR="00C1679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C1679A"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ЛОВИЧ </w:t>
            </w:r>
          </w:p>
          <w:p w:rsidR="00C1679A" w:rsidRDefault="00C1679A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ЗЕЛЕНЫЙ. С первыми лучами Солнца он приходил на свою волшебную кухню, где его уже ждали верные друзья – помощники. Солнце щедро одаривала своим теплом и светом, делясь энергией. Корень снабжал водой. 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А В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оздух-торговец все время хотел что-то взамен. МЕНЯЮ, МЕНЯЮ кричал он все время – УГЛЕКИСЛЫЙ ГАЗ НА КИСЛОРОД. Не жалея сил трудился маленький повар от зари до зари, потому что ему нужно было накормить многочисленных голодных жителей своей ст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раны. Но был среди них очень под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озрительный </w:t>
            </w:r>
            <w:proofErr w:type="gramStart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тип  -</w:t>
            </w:r>
            <w:proofErr w:type="gramEnd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 мало, а все что оставалось складывал к себе в коробочку. ВОТ </w:t>
            </w:r>
            <w:proofErr w:type="gramStart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ЧУДАК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говорил</w:t>
            </w:r>
            <w:proofErr w:type="gramEnd"/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хлоропласт 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ЖЕ КАЖДЫЙ ДЕНЬ ГОТОВЛЮ ЕДУ. А Я ПРОЗАПАС 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слышал он в ответ. День подходил к концу, после заката все жители засыпали, а маленький повар смотрел на них и думал 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C1679A">
              <w:rPr>
                <w:rFonts w:ascii="Times New Roman" w:hAnsi="Times New Roman"/>
                <w:sz w:val="20"/>
                <w:szCs w:val="20"/>
                <w:lang w:eastAsia="ru-RU"/>
              </w:rPr>
              <w:t>КАКОЙ Я МОЛОДЕЦ, Я ВСЕХ НАКОРМИЛ</w:t>
            </w:r>
            <w:r w:rsidR="00002267">
              <w:rPr>
                <w:rFonts w:ascii="Times New Roman" w:hAnsi="Times New Roman"/>
                <w:sz w:val="20"/>
                <w:szCs w:val="20"/>
                <w:lang w:eastAsia="ru-RU"/>
              </w:rPr>
              <w:t>!</w:t>
            </w:r>
          </w:p>
          <w:p w:rsidR="00002267" w:rsidRDefault="00002267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(Актеры садятся на места)</w:t>
            </w:r>
          </w:p>
          <w:p w:rsidR="009C563A" w:rsidRPr="009C563A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ПОЛУЧАЕТСЯ, ЧТО ЛИСТ ОЧЕНЬ ВАЖНЫЙ ОРГАН – </w:t>
            </w:r>
          </w:p>
          <w:p w:rsidR="009C563A" w:rsidRPr="009C563A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Слайд 19.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Почему же тогда растения избавляются от него?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Почему л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истопад необходим</w:t>
            </w:r>
          </w:p>
          <w:p w:rsidR="00002267" w:rsidRPr="009C563A" w:rsidRDefault="009C563A" w:rsidP="00C1679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(ответы учеников)</w:t>
            </w:r>
          </w:p>
          <w:p w:rsidR="009C563A" w:rsidRPr="009C563A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И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ли изменяют его?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демонстрация 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ХВОЯ)</w:t>
            </w:r>
          </w:p>
          <w:p w:rsidR="009C563A" w:rsidRPr="009C563A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Видоизменение листьев – это приспособление к окружающей среде и образу жизни.</w:t>
            </w:r>
          </w:p>
          <w:p w:rsidR="000E32F7" w:rsidRPr="000E32F7" w:rsidRDefault="009C563A" w:rsidP="009C563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63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22.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Подводим итог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какие </w:t>
            </w:r>
            <w:r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>функции листа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можем назвать (запись функций в тетрадь )</w:t>
            </w:r>
          </w:p>
        </w:tc>
        <w:tc>
          <w:tcPr>
            <w:tcW w:w="1694" w:type="dxa"/>
          </w:tcPr>
          <w:p w:rsidR="00F37A21" w:rsidRPr="00F37A21" w:rsidRDefault="00F37A21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>оиск и выделение необходимой информации;</w:t>
            </w:r>
          </w:p>
          <w:p w:rsidR="00F37A21" w:rsidRDefault="00F37A21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>мения приводить доказательства.</w:t>
            </w: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Pr="00F37A21" w:rsidRDefault="00002267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1D78D4" w:rsidRPr="001D78D4" w:rsidRDefault="00F37A21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7A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сотрудничества с учителем и сверстниками, </w:t>
            </w:r>
            <w:r w:rsidR="001D78D4">
              <w:rPr>
                <w:rFonts w:ascii="Times New Roman" w:hAnsi="Times New Roman"/>
                <w:sz w:val="20"/>
                <w:szCs w:val="20"/>
                <w:lang w:eastAsia="ru-RU"/>
              </w:rPr>
              <w:t>умение</w:t>
            </w:r>
            <w:r w:rsidR="001D78D4"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оформлять свои мысли в устной форме при задавании вопросов.  </w:t>
            </w:r>
          </w:p>
          <w:p w:rsidR="00F37A21" w:rsidRPr="00F37A21" w:rsidRDefault="00F37A21" w:rsidP="00F37A2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2497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Default="0000226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2267" w:rsidRPr="008E6C68" w:rsidRDefault="00002267" w:rsidP="00002267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1D78D4" w:rsidRPr="001D78D4" w:rsidRDefault="001D78D4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Использовать </w:t>
            </w:r>
          </w:p>
          <w:p w:rsidR="001D78D4" w:rsidRPr="001D78D4" w:rsidRDefault="001D78D4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выполнении задания различные средства, умение структурировать учебный материал, выделять в нем главное,</w:t>
            </w:r>
            <w:r w:rsidRPr="001D78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>делать выводы по результатам работы.</w:t>
            </w:r>
          </w:p>
          <w:p w:rsidR="001D78D4" w:rsidRPr="001D78D4" w:rsidRDefault="001D78D4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2497" w:rsidRPr="001D78D4" w:rsidRDefault="00432497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2C3A82" w:rsidRDefault="001D78D4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работать </w:t>
            </w:r>
          </w:p>
          <w:p w:rsidR="001D78D4" w:rsidRPr="001D78D4" w:rsidRDefault="001D78D4" w:rsidP="001D78D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информацией, смысловое чтение, умение анализировать, сравнивать. </w:t>
            </w:r>
          </w:p>
          <w:p w:rsidR="00002267" w:rsidRDefault="000E32F7" w:rsidP="005F0DB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F7">
              <w:rPr>
                <w:rFonts w:ascii="Times New Roman" w:hAnsi="Times New Roman"/>
                <w:sz w:val="20"/>
                <w:szCs w:val="20"/>
                <w:lang w:eastAsia="ru-RU"/>
              </w:rPr>
              <w:t>объясняет и описывает естественно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E32F7">
              <w:rPr>
                <w:rFonts w:ascii="Times New Roman" w:hAnsi="Times New Roman"/>
                <w:sz w:val="20"/>
                <w:szCs w:val="20"/>
                <w:lang w:eastAsia="ru-RU"/>
              </w:rPr>
              <w:t>научные явления на основе имеющихся научных знаний</w:t>
            </w:r>
          </w:p>
          <w:p w:rsidR="00002267" w:rsidRDefault="00002267" w:rsidP="000022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2497" w:rsidRPr="00002267" w:rsidRDefault="00002267" w:rsidP="000022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Умение публично выступать</w:t>
            </w:r>
          </w:p>
        </w:tc>
        <w:tc>
          <w:tcPr>
            <w:tcW w:w="1420" w:type="dxa"/>
          </w:tcPr>
          <w:p w:rsidR="00490885" w:rsidRPr="00490885" w:rsidRDefault="00490885" w:rsidP="00490885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Умение организовать выполнение заданий учителя., делать выводы по результатам работы</w:t>
            </w:r>
            <w:r w:rsidR="000E32F7">
              <w:rPr>
                <w:rFonts w:ascii="Times New Roman" w:hAnsi="Times New Roman"/>
                <w:sz w:val="20"/>
                <w:szCs w:val="20"/>
                <w:lang w:eastAsia="ru-RU"/>
              </w:rPr>
              <w:t>. Подписывают части рисунка из предыдущего этапа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002267" w:rsidRDefault="00490885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85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002267" w:rsidRDefault="00002267" w:rsidP="000022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2497" w:rsidRPr="00002267" w:rsidRDefault="00002267" w:rsidP="0000226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 оценка «Актеров»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8C33AC" w:rsidRDefault="008C33AC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  <w:p w:rsidR="001D78D4" w:rsidRPr="001D78D4" w:rsidRDefault="001D78D4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>Этап закрепления новых знаний и способов действий</w:t>
            </w:r>
          </w:p>
          <w:p w:rsidR="001D78D4" w:rsidRPr="001D78D4" w:rsidRDefault="001D78D4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432497" w:rsidRPr="008E6C68" w:rsidRDefault="001D78D4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15" w:type="dxa"/>
          </w:tcPr>
          <w:p w:rsidR="00F351F0" w:rsidRPr="00F351F0" w:rsidRDefault="009578CD" w:rsidP="00F351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5506D2">
              <w:rPr>
                <w:rFonts w:ascii="Times New Roman" w:hAnsi="Times New Roman"/>
                <w:sz w:val="20"/>
                <w:szCs w:val="20"/>
                <w:lang w:eastAsia="ru-RU"/>
              </w:rPr>
              <w:t>онтроль и коррекция знаний.</w:t>
            </w:r>
            <w:r w:rsidR="00F351F0">
              <w:t xml:space="preserve"> </w:t>
            </w:r>
            <w:r w:rsidR="00F351F0"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умений применять полученные новые знания,</w:t>
            </w:r>
          </w:p>
          <w:p w:rsidR="00432497" w:rsidRPr="008E6C68" w:rsidRDefault="00F351F0" w:rsidP="00F351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закрепить знания о строении листа.</w:t>
            </w:r>
          </w:p>
        </w:tc>
        <w:tc>
          <w:tcPr>
            <w:tcW w:w="1481" w:type="dxa"/>
          </w:tcPr>
          <w:p w:rsidR="006550A7" w:rsidRDefault="005506D2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9C1104"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ронтальная обобщающая </w:t>
            </w:r>
          </w:p>
          <w:p w:rsidR="009C1104" w:rsidRPr="009C1104" w:rsidRDefault="009C1104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>беседа;</w:t>
            </w:r>
          </w:p>
          <w:p w:rsidR="009C1104" w:rsidRPr="009C1104" w:rsidRDefault="009C1104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>- дискуссия при решении ситуативных задач;</w:t>
            </w:r>
          </w:p>
          <w:p w:rsidR="006550A7" w:rsidRDefault="009C1104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групповая работа </w:t>
            </w:r>
          </w:p>
          <w:p w:rsidR="009C1104" w:rsidRPr="009C1104" w:rsidRDefault="009C1104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>по моделированию, индивидуальная работа по интерактивным заданиям.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432497" w:rsidRPr="008E6C68" w:rsidRDefault="00CC5C26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5C26">
              <w:rPr>
                <w:rFonts w:ascii="Times New Roman" w:hAnsi="Times New Roman"/>
                <w:sz w:val="20"/>
                <w:szCs w:val="20"/>
                <w:lang w:eastAsia="ru-RU"/>
              </w:rPr>
              <w:t>Организует закрепление полученных знаний – предлагает решить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позновательные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>адачи</w:t>
            </w:r>
            <w:r w:rsidR="009C563A" w:rsidRPr="009C56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9C563A" w:rsidRPr="009C563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23 - 27.</w:t>
            </w:r>
            <w:r w:rsidR="009C563A" w:rsidRPr="009C56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Давайте проверим как в</w:t>
            </w:r>
            <w:r w:rsidR="009C563A">
              <w:rPr>
                <w:rFonts w:ascii="Times New Roman" w:hAnsi="Times New Roman"/>
                <w:sz w:val="20"/>
                <w:szCs w:val="20"/>
                <w:lang w:eastAsia="ru-RU"/>
              </w:rPr>
              <w:t>ы усвоили знания – Решение задач (текст задач на слайдах презентации)</w:t>
            </w:r>
          </w:p>
        </w:tc>
        <w:tc>
          <w:tcPr>
            <w:tcW w:w="1694" w:type="dxa"/>
          </w:tcPr>
          <w:p w:rsidR="005506D2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ыведение следствий, построение цепочки рассуждений.</w:t>
            </w:r>
          </w:p>
          <w:p w:rsidR="00432497" w:rsidRPr="005506D2" w:rsidRDefault="00432497" w:rsidP="005506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646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сознание качества усвоения материала, контроль и коррекция знаний</w:t>
            </w:r>
          </w:p>
        </w:tc>
        <w:tc>
          <w:tcPr>
            <w:tcW w:w="1839" w:type="dxa"/>
          </w:tcPr>
          <w:p w:rsidR="005506D2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приминения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новых знаний, </w:t>
            </w:r>
          </w:p>
          <w:p w:rsidR="005506D2" w:rsidRPr="005506D2" w:rsidRDefault="005506D2" w:rsidP="005506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осознание своих возможностей  в учении;</w:t>
            </w:r>
          </w:p>
          <w:p w:rsidR="00432497" w:rsidRPr="005506D2" w:rsidRDefault="00CC5C26" w:rsidP="005506D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5C26">
              <w:rPr>
                <w:rFonts w:ascii="Times New Roman" w:hAnsi="Times New Roman"/>
                <w:sz w:val="20"/>
                <w:szCs w:val="20"/>
                <w:lang w:eastAsia="ru-RU"/>
              </w:rPr>
              <w:t>применяет математические знания для решения разного рода проблем</w:t>
            </w:r>
          </w:p>
        </w:tc>
        <w:tc>
          <w:tcPr>
            <w:tcW w:w="1420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труктуриро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знаний; синтез – составление целого из частей; установление причинно-следственных связей.</w:t>
            </w:r>
          </w:p>
        </w:tc>
        <w:tc>
          <w:tcPr>
            <w:tcW w:w="1665" w:type="dxa"/>
          </w:tcPr>
          <w:p w:rsidR="00432497" w:rsidRPr="008E6C68" w:rsidRDefault="000E32F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32F7">
              <w:rPr>
                <w:rFonts w:ascii="Times New Roman" w:hAnsi="Times New Roman"/>
                <w:sz w:val="20"/>
                <w:szCs w:val="20"/>
                <w:lang w:eastAsia="ru-RU"/>
              </w:rPr>
              <w:t>Умеют слушать друг друга, не перебивают, уважительно относятся к отвечающему.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8C33AC" w:rsidRDefault="008C33AC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</w:t>
            </w:r>
          </w:p>
          <w:p w:rsidR="00432497" w:rsidRPr="008E6C68" w:rsidRDefault="001D78D4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715" w:type="dxa"/>
          </w:tcPr>
          <w:p w:rsidR="009578CD" w:rsidRPr="009578CD" w:rsidRDefault="009578CD" w:rsidP="009578C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7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Фиксация </w:t>
            </w:r>
            <w:proofErr w:type="gramStart"/>
            <w:r w:rsidRPr="009578CD">
              <w:rPr>
                <w:rFonts w:ascii="Times New Roman" w:hAnsi="Times New Roman"/>
                <w:sz w:val="20"/>
                <w:szCs w:val="20"/>
                <w:lang w:eastAsia="ru-RU"/>
              </w:rPr>
              <w:t>степени  соответствия</w:t>
            </w:r>
            <w:proofErr w:type="gramEnd"/>
            <w:r w:rsidRPr="00957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цели и результатов деятельности.</w:t>
            </w:r>
            <w:r w:rsidR="00F351F0" w:rsidRPr="00F351F0"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r w:rsidR="00F351F0"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анализ работы и результативность усвоения нового материала.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432497" w:rsidRPr="008E6C68" w:rsidRDefault="00CC5C26" w:rsidP="006550A7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Демонстрация  видео </w:t>
            </w:r>
            <w:r w:rsidRPr="00CC5C26">
              <w:rPr>
                <w:rFonts w:ascii="Times New Roman" w:hAnsi="Times New Roman"/>
                <w:sz w:val="20"/>
                <w:szCs w:val="20"/>
                <w:lang w:eastAsia="ru-RU"/>
              </w:rPr>
              <w:t>(воздействие на эмоции обучающихся); указание на важность изучения данной темы для сохранения растительного покрова</w:t>
            </w:r>
          </w:p>
        </w:tc>
        <w:tc>
          <w:tcPr>
            <w:tcW w:w="1850" w:type="dxa"/>
          </w:tcPr>
          <w:p w:rsidR="00432497" w:rsidRDefault="00CC5C26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Организует рефлексию. </w:t>
            </w:r>
            <w:r w:rsidR="00F351F0"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>Анализ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ирует</w:t>
            </w:r>
            <w:r w:rsidR="00F351F0" w:rsidRPr="00F351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активности работы учащихся, полноты ответов учащихся, проведение индивидуальной работы, комментария оценок.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Слайд 28.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ВИДЕО</w:t>
            </w:r>
            <w:r w:rsidRPr="00175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</w:t>
            </w:r>
            <w:r w:rsidRPr="00175CA6">
              <w:rPr>
                <w:rFonts w:ascii="Times New Roman" w:hAnsi="Times New Roman"/>
                <w:sz w:val="20"/>
                <w:szCs w:val="20"/>
                <w:lang w:eastAsia="ru-RU"/>
              </w:rPr>
              <w:t>олучилось ли у вас совершить свое маленькое открытие?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(ответы учеников)</w:t>
            </w:r>
          </w:p>
          <w:p w:rsidR="00175CA6" w:rsidRPr="008E6C68" w:rsidRDefault="00175CA6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Прошу вас проставить отметки в листах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(раздаточный материал) и сдать мне </w:t>
            </w:r>
          </w:p>
        </w:tc>
        <w:tc>
          <w:tcPr>
            <w:tcW w:w="1694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9C1104"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>ыведение следствий, построение цепочки рассуждений.</w:t>
            </w:r>
          </w:p>
        </w:tc>
        <w:tc>
          <w:tcPr>
            <w:tcW w:w="1629" w:type="dxa"/>
          </w:tcPr>
          <w:p w:rsidR="002C3A82" w:rsidRPr="002C3A82" w:rsidRDefault="002C3A82" w:rsidP="002C3A8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C3A82">
              <w:rPr>
                <w:rFonts w:ascii="Times New Roman" w:hAnsi="Times New Roman"/>
                <w:sz w:val="20"/>
                <w:szCs w:val="20"/>
                <w:lang w:eastAsia="ru-RU"/>
              </w:rPr>
              <w:t>мение полно и точно выражать свои мысли.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432497" w:rsidRPr="008E6C68" w:rsidRDefault="005506D2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9C1104"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ыделение и осознание того, что уже усвоено и что </w:t>
            </w:r>
            <w:r w:rsidR="00175CA6">
              <w:rPr>
                <w:rFonts w:ascii="Times New Roman" w:hAnsi="Times New Roman"/>
                <w:sz w:val="20"/>
                <w:szCs w:val="20"/>
                <w:lang w:eastAsia="ru-RU"/>
              </w:rPr>
              <w:t>еще подлежит усвоению.</w:t>
            </w:r>
          </w:p>
        </w:tc>
        <w:tc>
          <w:tcPr>
            <w:tcW w:w="1839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Анализ своей деятельности</w:t>
            </w:r>
          </w:p>
        </w:tc>
        <w:tc>
          <w:tcPr>
            <w:tcW w:w="1420" w:type="dxa"/>
          </w:tcPr>
          <w:p w:rsidR="00432497" w:rsidRPr="008E6C68" w:rsidRDefault="005506D2" w:rsidP="005506D2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Учащиеся перечисляют основные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открытия</w:t>
            </w: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уроке, отвечают  на вопросы, поставленные в начале урока ( при выдвижении темы)</w:t>
            </w:r>
          </w:p>
        </w:tc>
        <w:tc>
          <w:tcPr>
            <w:tcW w:w="1665" w:type="dxa"/>
          </w:tcPr>
          <w:p w:rsidR="00432497" w:rsidRPr="008E6C68" w:rsidRDefault="000E32F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понимание бережного отношения к природе</w:t>
            </w:r>
          </w:p>
        </w:tc>
      </w:tr>
      <w:tr w:rsidR="006550A7" w:rsidRPr="00583EEF" w:rsidTr="006550A7">
        <w:trPr>
          <w:jc w:val="center"/>
        </w:trPr>
        <w:tc>
          <w:tcPr>
            <w:tcW w:w="1272" w:type="dxa"/>
          </w:tcPr>
          <w:p w:rsidR="008C33AC" w:rsidRDefault="008C33AC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  <w:p w:rsidR="001D78D4" w:rsidRPr="001D78D4" w:rsidRDefault="001D78D4" w:rsidP="001D78D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78D4">
              <w:rPr>
                <w:rFonts w:ascii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432497" w:rsidRPr="008E6C68" w:rsidRDefault="00F351F0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Сообщить домашнее задание учащимся</w:t>
            </w:r>
          </w:p>
        </w:tc>
        <w:tc>
          <w:tcPr>
            <w:tcW w:w="1481" w:type="dxa"/>
          </w:tcPr>
          <w:p w:rsidR="009C1104" w:rsidRPr="009C1104" w:rsidRDefault="009C1104" w:rsidP="009C1104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</w:t>
            </w:r>
            <w:r w:rsidR="006550A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9C11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рованное домашнее задание  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</w:tcPr>
          <w:p w:rsidR="009578CD" w:rsidRDefault="009578CD" w:rsidP="009578C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78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Формулирует задание, комментируя и отвечая на вопросы учащихся. </w:t>
            </w:r>
          </w:p>
          <w:p w:rsidR="00175CA6" w:rsidRPr="009578CD" w:rsidRDefault="00175CA6" w:rsidP="009578CD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-Прочитать параграф «Внутреннее строение листа», заполнить таблицу (раздаточный материал). </w:t>
            </w:r>
            <w:r w:rsidR="006550A7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Дополнительно (по желанию) сообщение на тему «Светолюбивые и теневыносливые растения», «Значение растений», «Листопад»</w:t>
            </w:r>
          </w:p>
          <w:p w:rsidR="00175CA6" w:rsidRPr="00175CA6" w:rsidRDefault="00CC5C2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C5C26">
              <w:rPr>
                <w:rFonts w:ascii="Times New Roman" w:hAnsi="Times New Roman"/>
                <w:sz w:val="20"/>
                <w:szCs w:val="20"/>
                <w:lang w:eastAsia="ru-RU"/>
              </w:rPr>
              <w:t>Завершает урок словами</w:t>
            </w:r>
            <w:r w:rsidR="00175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5CA6" w:rsidRPr="00175C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175CA6"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Фотосинтез идёт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 свету круглый год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Из простых минеральных веществ.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Солнце свет свой прольёт,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Луч на лист упадёт,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Чтобы всем подарить кислород.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никак не поймёт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Наш упрямый народ,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Что он дышит, ест и живёт,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Потому что с утра,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Лишь приходит пора,</w:t>
            </w:r>
          </w:p>
          <w:p w:rsidR="00175CA6" w:rsidRPr="00175CA6" w:rsidRDefault="00175CA6" w:rsidP="00175CA6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75CA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Сладкий сок производит листва.</w:t>
            </w:r>
          </w:p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</w:tcPr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</w:tcPr>
          <w:p w:rsidR="00432497" w:rsidRPr="008E6C68" w:rsidRDefault="005506D2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06D2">
              <w:rPr>
                <w:rFonts w:ascii="Times New Roman" w:hAnsi="Times New Roman"/>
                <w:sz w:val="20"/>
                <w:szCs w:val="20"/>
                <w:lang w:eastAsia="ru-RU"/>
              </w:rPr>
              <w:t>Записывают задание в дневник, слушают инструктаж учителя.</w:t>
            </w:r>
          </w:p>
        </w:tc>
        <w:tc>
          <w:tcPr>
            <w:tcW w:w="1665" w:type="dxa"/>
          </w:tcPr>
          <w:p w:rsidR="00432497" w:rsidRPr="008E6C68" w:rsidRDefault="00432497" w:rsidP="000513F1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18AB" w:rsidRDefault="00E818AB" w:rsidP="00E818AB">
      <w:pPr>
        <w:pStyle w:val="a3"/>
        <w:tabs>
          <w:tab w:val="left" w:pos="720"/>
          <w:tab w:val="left" w:pos="900"/>
        </w:tabs>
        <w:spacing w:after="0" w:line="240" w:lineRule="auto"/>
        <w:ind w:left="408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818AB" w:rsidRPr="00331F25" w:rsidRDefault="00E818AB" w:rsidP="00E818AB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Список литературы, источников, ресурсов в сети Интернет</w:t>
      </w:r>
    </w:p>
    <w:p w:rsidR="00E818AB" w:rsidRPr="00331F25" w:rsidRDefault="00E818AB" w:rsidP="00E818AB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учителя:</w:t>
      </w:r>
    </w:p>
    <w:p w:rsidR="001268AA" w:rsidRDefault="001268AA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Верзилин, Н.М. Учитель ботаники, или Разговор с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растениями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Научнохудожественная</w:t>
      </w:r>
      <w:proofErr w:type="spell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книга. / Н.М. Верзилин. –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Л.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 лит., 1984. – 173 с. </w:t>
      </w:r>
    </w:p>
    <w:p w:rsidR="001268AA" w:rsidRDefault="001268AA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Демьянков, Е.Н. Биология. Мир растений. Задачи. Дополнительные материалы. 6 </w:t>
      </w:r>
      <w:proofErr w:type="spell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кл</w:t>
      </w:r>
      <w:proofErr w:type="spell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/ Е.Н. Демьянков. –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М.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ВЛАДОС, 2007. – 160 с. </w:t>
      </w:r>
    </w:p>
    <w:p w:rsidR="001268AA" w:rsidRDefault="001268AA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Тимирязев, К.А. Жизнь растения. / К.А. Тимирязев. –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М.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Детгиз</w:t>
      </w:r>
      <w:proofErr w:type="spell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1949. – 255 с. </w:t>
      </w:r>
    </w:p>
    <w:p w:rsidR="001268AA" w:rsidRPr="00331F25" w:rsidRDefault="001268AA" w:rsidP="001268AA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F25">
        <w:rPr>
          <w:rFonts w:ascii="Times New Roman" w:hAnsi="Times New Roman"/>
          <w:b/>
          <w:i/>
          <w:sz w:val="24"/>
          <w:szCs w:val="24"/>
          <w:lang w:eastAsia="ru-RU"/>
        </w:rPr>
        <w:t>Для учащихся:</w:t>
      </w:r>
    </w:p>
    <w:p w:rsidR="001268AA" w:rsidRDefault="001268AA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Верзилин, Н.М. Учитель ботаники, или Разговор с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растениями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Научнохудожественная</w:t>
      </w:r>
      <w:proofErr w:type="spell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книга. / Н.М. Верзилин. –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Л.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Дет лит., 1984. – 173 с. </w:t>
      </w:r>
    </w:p>
    <w:p w:rsidR="00E818AB" w:rsidRPr="001268AA" w:rsidRDefault="001268AA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Я познаю мир. Детская энциклопедия. Растения. / Сост. Л.А. Багрова. Под общ. ред. О.Г. </w:t>
      </w:r>
      <w:proofErr w:type="spell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Хинн</w:t>
      </w:r>
      <w:proofErr w:type="spell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– </w:t>
      </w:r>
      <w:proofErr w:type="gramStart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>М. :</w:t>
      </w:r>
      <w:proofErr w:type="gramEnd"/>
      <w:r w:rsidRPr="001268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Издательство «АСТ-ЛТД», 1998. – 512</w:t>
      </w:r>
    </w:p>
    <w:p w:rsidR="00E818AB" w:rsidRPr="001268AA" w:rsidRDefault="00E818AB" w:rsidP="001268AA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818AB" w:rsidRDefault="00E818AB" w:rsidP="00E818A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03A6" w:rsidRDefault="007F03A6" w:rsidP="00E17CB1">
      <w:pPr>
        <w:pStyle w:val="30"/>
        <w:shd w:val="clear" w:color="auto" w:fill="auto"/>
        <w:spacing w:before="0" w:line="360" w:lineRule="auto"/>
      </w:pPr>
    </w:p>
    <w:sectPr w:rsidR="007F03A6" w:rsidSect="00023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73B"/>
    <w:multiLevelType w:val="multilevel"/>
    <w:tmpl w:val="ED82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B"/>
    <w:rsid w:val="00002267"/>
    <w:rsid w:val="00023B8E"/>
    <w:rsid w:val="000513F1"/>
    <w:rsid w:val="00095750"/>
    <w:rsid w:val="000B0E55"/>
    <w:rsid w:val="000E32F7"/>
    <w:rsid w:val="001268AA"/>
    <w:rsid w:val="00175CA6"/>
    <w:rsid w:val="001D35FE"/>
    <w:rsid w:val="001D78D4"/>
    <w:rsid w:val="001E1F3F"/>
    <w:rsid w:val="002B5786"/>
    <w:rsid w:val="002C3A82"/>
    <w:rsid w:val="00432497"/>
    <w:rsid w:val="00490885"/>
    <w:rsid w:val="005506D2"/>
    <w:rsid w:val="005F0DBE"/>
    <w:rsid w:val="006144FD"/>
    <w:rsid w:val="00627C38"/>
    <w:rsid w:val="006550A7"/>
    <w:rsid w:val="007F03A6"/>
    <w:rsid w:val="00841AE1"/>
    <w:rsid w:val="0085068A"/>
    <w:rsid w:val="00861EE2"/>
    <w:rsid w:val="008C33AC"/>
    <w:rsid w:val="008E6C68"/>
    <w:rsid w:val="00956618"/>
    <w:rsid w:val="009578CD"/>
    <w:rsid w:val="009C1104"/>
    <w:rsid w:val="009C563A"/>
    <w:rsid w:val="00AD0118"/>
    <w:rsid w:val="00BD5447"/>
    <w:rsid w:val="00C1679A"/>
    <w:rsid w:val="00C8352F"/>
    <w:rsid w:val="00CC5C26"/>
    <w:rsid w:val="00DB1AA0"/>
    <w:rsid w:val="00DD1B71"/>
    <w:rsid w:val="00E17CB1"/>
    <w:rsid w:val="00E818AB"/>
    <w:rsid w:val="00EE6303"/>
    <w:rsid w:val="00F351F0"/>
    <w:rsid w:val="00F37A21"/>
    <w:rsid w:val="00F533BD"/>
    <w:rsid w:val="00F86C82"/>
    <w:rsid w:val="00FC4474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5F7C"/>
  <w15:docId w15:val="{B3B57EC2-9D9E-435D-9790-D89AC96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A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818AB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4">
    <w:name w:val="Основной текст_"/>
    <w:basedOn w:val="a0"/>
    <w:link w:val="31"/>
    <w:rsid w:val="00E818AB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8AB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4"/>
    <w:rsid w:val="00E818AB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5">
    <w:name w:val="Колонтитул_"/>
    <w:basedOn w:val="a0"/>
    <w:link w:val="a6"/>
    <w:rsid w:val="00E818AB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basedOn w:val="a4"/>
    <w:rsid w:val="00E818A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rsid w:val="00E818A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table" w:styleId="a7">
    <w:name w:val="Table Grid"/>
    <w:basedOn w:val="a1"/>
    <w:uiPriority w:val="59"/>
    <w:rsid w:val="00E8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1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B948-B785-409B-A15F-47A296AD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2023-09-22T23:56:00Z</dcterms:created>
  <dcterms:modified xsi:type="dcterms:W3CDTF">2023-09-25T02:19:00Z</dcterms:modified>
</cp:coreProperties>
</file>